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F95A8" w14:textId="77777777" w:rsidR="00DF7F92" w:rsidRDefault="00DF7F92" w:rsidP="00F76EC5">
      <w:pPr>
        <w:spacing w:before="120" w:after="120"/>
        <w:jc w:val="right"/>
      </w:pPr>
      <w:r>
        <w:rPr>
          <w:noProof/>
        </w:rPr>
        <w:drawing>
          <wp:inline distT="0" distB="0" distL="0" distR="0" wp14:anchorId="260FF1F6" wp14:editId="3B7B2826">
            <wp:extent cx="2096952" cy="799026"/>
            <wp:effectExtent l="0" t="0" r="0" b="127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7879" cy="799379"/>
                    </a:xfrm>
                    <a:prstGeom prst="rect">
                      <a:avLst/>
                    </a:prstGeom>
                    <a:noFill/>
                    <a:ln>
                      <a:noFill/>
                    </a:ln>
                  </pic:spPr>
                </pic:pic>
              </a:graphicData>
            </a:graphic>
          </wp:inline>
        </w:drawing>
      </w:r>
    </w:p>
    <w:p w14:paraId="6FCFBEB3" w14:textId="77777777" w:rsidR="00F06673" w:rsidRDefault="00F06673" w:rsidP="00F76EC5">
      <w:pPr>
        <w:spacing w:before="120" w:after="120"/>
        <w:rPr>
          <w:b/>
          <w:bCs/>
          <w:sz w:val="56"/>
          <w:szCs w:val="56"/>
        </w:rPr>
      </w:pPr>
    </w:p>
    <w:p w14:paraId="0FD3DD6E" w14:textId="54B845F9" w:rsidR="00256E01" w:rsidRPr="00AA5CEA" w:rsidRDefault="00EB73A6" w:rsidP="00AA5CEA">
      <w:pPr>
        <w:pStyle w:val="Heading1"/>
      </w:pPr>
      <w:r>
        <w:t>National Disability Data Asset Council Annual Report 2024-2025</w:t>
      </w:r>
      <w:r w:rsidR="008963B8" w:rsidRPr="00AA5CEA">
        <w:t xml:space="preserve"> </w:t>
      </w:r>
    </w:p>
    <w:p w14:paraId="4DE276F0" w14:textId="79D75442" w:rsidR="002F0D5B" w:rsidRPr="00AA5CEA" w:rsidRDefault="00BB2ECE" w:rsidP="00AA5CEA">
      <w:pPr>
        <w:pStyle w:val="Subtitle"/>
      </w:pPr>
      <w:r w:rsidRPr="00AA5CEA">
        <w:rPr>
          <w:noProof/>
        </w:rPr>
        <w:drawing>
          <wp:anchor distT="0" distB="0" distL="114300" distR="114300" simplePos="0" relativeHeight="251658240" behindDoc="1" locked="0" layoutInCell="1" allowOverlap="1" wp14:anchorId="74F767BD" wp14:editId="0284CB62">
            <wp:simplePos x="0" y="0"/>
            <wp:positionH relativeFrom="page">
              <wp:posOffset>433705</wp:posOffset>
            </wp:positionH>
            <wp:positionV relativeFrom="page">
              <wp:posOffset>5495290</wp:posOffset>
            </wp:positionV>
            <wp:extent cx="10002839" cy="6164467"/>
            <wp:effectExtent l="0" t="0" r="0" b="8255"/>
            <wp:wrapNone/>
            <wp:docPr id="19357817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1747"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2839" cy="6164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4C7" w:rsidRPr="00AA5CEA">
        <w:t xml:space="preserve">2024-2025 Annual </w:t>
      </w:r>
      <w:r w:rsidR="00516023" w:rsidRPr="00AA5CEA">
        <w:t>R</w:t>
      </w:r>
      <w:r w:rsidR="00F824C7" w:rsidRPr="00AA5CEA">
        <w:t>eport</w:t>
      </w:r>
      <w:r w:rsidR="002208BD" w:rsidRPr="00AA5CEA">
        <w:t xml:space="preserve"> </w:t>
      </w:r>
      <w:r w:rsidR="00AA5CEA">
        <w:br/>
      </w:r>
      <w:r w:rsidR="002208BD" w:rsidRPr="00AA5CEA">
        <w:rPr>
          <w:rFonts w:asciiTheme="minorHAnsi" w:hAnsiTheme="minorHAnsi"/>
          <w:sz w:val="40"/>
          <w:szCs w:val="22"/>
        </w:rPr>
        <w:t xml:space="preserve">to </w:t>
      </w:r>
      <w:r w:rsidR="003E1279" w:rsidRPr="00AA5CEA">
        <w:rPr>
          <w:rFonts w:asciiTheme="minorHAnsi" w:hAnsiTheme="minorHAnsi"/>
          <w:sz w:val="40"/>
          <w:szCs w:val="22"/>
        </w:rPr>
        <w:t xml:space="preserve">the </w:t>
      </w:r>
      <w:r w:rsidR="002208BD" w:rsidRPr="00AA5CEA">
        <w:rPr>
          <w:rFonts w:asciiTheme="minorHAnsi" w:hAnsiTheme="minorHAnsi"/>
          <w:sz w:val="40"/>
          <w:szCs w:val="22"/>
        </w:rPr>
        <w:t xml:space="preserve">Disability Reform Ministerial </w:t>
      </w:r>
      <w:r w:rsidR="00CC396D" w:rsidRPr="00AA5CEA">
        <w:rPr>
          <w:rFonts w:asciiTheme="minorHAnsi" w:hAnsiTheme="minorHAnsi"/>
          <w:sz w:val="40"/>
          <w:szCs w:val="22"/>
        </w:rPr>
        <w:t>Council</w:t>
      </w:r>
      <w:r w:rsidR="002F0D5B" w:rsidRPr="004960FE">
        <w:rPr>
          <w:sz w:val="32"/>
          <w:szCs w:val="32"/>
        </w:rPr>
        <w:br w:type="page"/>
      </w:r>
    </w:p>
    <w:p w14:paraId="4AB97F64" w14:textId="1CDDF5FD" w:rsidR="00AA5CEA" w:rsidRDefault="00AA5CEA" w:rsidP="00AA5CEA">
      <w:pPr>
        <w:pStyle w:val="Heading2"/>
      </w:pPr>
      <w:r>
        <w:lastRenderedPageBreak/>
        <w:t>Contents</w:t>
      </w:r>
    </w:p>
    <w:p w14:paraId="3B936938" w14:textId="65F6DE42" w:rsidR="00AA5CEA" w:rsidRDefault="00AA5CEA">
      <w:pPr>
        <w:pStyle w:val="TOC1"/>
        <w:rPr>
          <w:rFonts w:asciiTheme="minorHAnsi" w:eastAsiaTheme="minorEastAsia" w:hAnsiTheme="minorHAnsi"/>
          <w:b w:val="0"/>
          <w:noProof/>
          <w:sz w:val="24"/>
          <w:szCs w:val="24"/>
          <w:lang w:eastAsia="en-AU"/>
        </w:rPr>
      </w:pPr>
      <w:r>
        <w:fldChar w:fldCharType="begin"/>
      </w:r>
      <w:r>
        <w:instrText xml:space="preserve"> TOC \h \z \t "Heading 2,1,Heading 3,2" </w:instrText>
      </w:r>
      <w:r>
        <w:fldChar w:fldCharType="separate"/>
      </w:r>
      <w:hyperlink w:anchor="_Toc224138368" w:history="1">
        <w:r w:rsidRPr="004B3538">
          <w:rPr>
            <w:rStyle w:val="Hyperlink"/>
            <w:noProof/>
          </w:rPr>
          <w:t>Message from the Co-chairs</w:t>
        </w:r>
        <w:r>
          <w:rPr>
            <w:noProof/>
            <w:webHidden/>
          </w:rPr>
          <w:tab/>
        </w:r>
        <w:r>
          <w:rPr>
            <w:noProof/>
            <w:webHidden/>
          </w:rPr>
          <w:fldChar w:fldCharType="begin"/>
        </w:r>
        <w:r>
          <w:rPr>
            <w:noProof/>
            <w:webHidden/>
          </w:rPr>
          <w:instrText xml:space="preserve"> PAGEREF _Toc224138368 \h </w:instrText>
        </w:r>
        <w:r>
          <w:rPr>
            <w:noProof/>
            <w:webHidden/>
          </w:rPr>
        </w:r>
        <w:r>
          <w:rPr>
            <w:noProof/>
            <w:webHidden/>
          </w:rPr>
          <w:fldChar w:fldCharType="separate"/>
        </w:r>
        <w:r>
          <w:rPr>
            <w:noProof/>
            <w:webHidden/>
          </w:rPr>
          <w:t>3</w:t>
        </w:r>
        <w:r>
          <w:rPr>
            <w:noProof/>
            <w:webHidden/>
          </w:rPr>
          <w:fldChar w:fldCharType="end"/>
        </w:r>
      </w:hyperlink>
    </w:p>
    <w:p w14:paraId="21385014" w14:textId="4671314F" w:rsidR="00AA5CEA" w:rsidRDefault="00AA5CEA">
      <w:pPr>
        <w:pStyle w:val="TOC1"/>
        <w:rPr>
          <w:rFonts w:asciiTheme="minorHAnsi" w:eastAsiaTheme="minorEastAsia" w:hAnsiTheme="minorHAnsi"/>
          <w:b w:val="0"/>
          <w:noProof/>
          <w:sz w:val="24"/>
          <w:szCs w:val="24"/>
          <w:lang w:eastAsia="en-AU"/>
        </w:rPr>
      </w:pPr>
      <w:hyperlink w:anchor="_Toc224138369" w:history="1">
        <w:r w:rsidRPr="004B3538">
          <w:rPr>
            <w:rStyle w:val="Hyperlink"/>
            <w:noProof/>
          </w:rPr>
          <w:t>Introduction</w:t>
        </w:r>
        <w:r>
          <w:rPr>
            <w:noProof/>
            <w:webHidden/>
          </w:rPr>
          <w:tab/>
        </w:r>
        <w:r>
          <w:rPr>
            <w:noProof/>
            <w:webHidden/>
          </w:rPr>
          <w:fldChar w:fldCharType="begin"/>
        </w:r>
        <w:r>
          <w:rPr>
            <w:noProof/>
            <w:webHidden/>
          </w:rPr>
          <w:instrText xml:space="preserve"> PAGEREF _Toc224138369 \h </w:instrText>
        </w:r>
        <w:r>
          <w:rPr>
            <w:noProof/>
            <w:webHidden/>
          </w:rPr>
        </w:r>
        <w:r>
          <w:rPr>
            <w:noProof/>
            <w:webHidden/>
          </w:rPr>
          <w:fldChar w:fldCharType="separate"/>
        </w:r>
        <w:r>
          <w:rPr>
            <w:noProof/>
            <w:webHidden/>
          </w:rPr>
          <w:t>5</w:t>
        </w:r>
        <w:r>
          <w:rPr>
            <w:noProof/>
            <w:webHidden/>
          </w:rPr>
          <w:fldChar w:fldCharType="end"/>
        </w:r>
      </w:hyperlink>
    </w:p>
    <w:p w14:paraId="0864D4BA" w14:textId="0E65305E"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70" w:history="1">
        <w:r w:rsidRPr="004B3538">
          <w:rPr>
            <w:rStyle w:val="Hyperlink"/>
            <w:noProof/>
          </w:rPr>
          <w:t>Purpose</w:t>
        </w:r>
        <w:r>
          <w:rPr>
            <w:noProof/>
            <w:webHidden/>
          </w:rPr>
          <w:tab/>
        </w:r>
        <w:r>
          <w:rPr>
            <w:noProof/>
            <w:webHidden/>
          </w:rPr>
          <w:fldChar w:fldCharType="begin"/>
        </w:r>
        <w:r>
          <w:rPr>
            <w:noProof/>
            <w:webHidden/>
          </w:rPr>
          <w:instrText xml:space="preserve"> PAGEREF _Toc224138370 \h </w:instrText>
        </w:r>
        <w:r>
          <w:rPr>
            <w:noProof/>
            <w:webHidden/>
          </w:rPr>
        </w:r>
        <w:r>
          <w:rPr>
            <w:noProof/>
            <w:webHidden/>
          </w:rPr>
          <w:fldChar w:fldCharType="separate"/>
        </w:r>
        <w:r>
          <w:rPr>
            <w:noProof/>
            <w:webHidden/>
          </w:rPr>
          <w:t>5</w:t>
        </w:r>
        <w:r>
          <w:rPr>
            <w:noProof/>
            <w:webHidden/>
          </w:rPr>
          <w:fldChar w:fldCharType="end"/>
        </w:r>
      </w:hyperlink>
    </w:p>
    <w:p w14:paraId="1F41A5A9" w14:textId="3DCC957D"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71" w:history="1">
        <w:r w:rsidRPr="004B3538">
          <w:rPr>
            <w:rStyle w:val="Hyperlink"/>
            <w:noProof/>
          </w:rPr>
          <w:t>Background</w:t>
        </w:r>
        <w:r>
          <w:rPr>
            <w:noProof/>
            <w:webHidden/>
          </w:rPr>
          <w:tab/>
        </w:r>
        <w:r>
          <w:rPr>
            <w:noProof/>
            <w:webHidden/>
          </w:rPr>
          <w:fldChar w:fldCharType="begin"/>
        </w:r>
        <w:r>
          <w:rPr>
            <w:noProof/>
            <w:webHidden/>
          </w:rPr>
          <w:instrText xml:space="preserve"> PAGEREF _Toc224138371 \h </w:instrText>
        </w:r>
        <w:r>
          <w:rPr>
            <w:noProof/>
            <w:webHidden/>
          </w:rPr>
        </w:r>
        <w:r>
          <w:rPr>
            <w:noProof/>
            <w:webHidden/>
          </w:rPr>
          <w:fldChar w:fldCharType="separate"/>
        </w:r>
        <w:r>
          <w:rPr>
            <w:noProof/>
            <w:webHidden/>
          </w:rPr>
          <w:t>5</w:t>
        </w:r>
        <w:r>
          <w:rPr>
            <w:noProof/>
            <w:webHidden/>
          </w:rPr>
          <w:fldChar w:fldCharType="end"/>
        </w:r>
      </w:hyperlink>
    </w:p>
    <w:p w14:paraId="347CFFD0" w14:textId="61523B48"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72" w:history="1">
        <w:r w:rsidRPr="004B3538">
          <w:rPr>
            <w:rStyle w:val="Hyperlink"/>
            <w:noProof/>
          </w:rPr>
          <w:t>The National Disability Data Asset Council</w:t>
        </w:r>
        <w:r>
          <w:rPr>
            <w:noProof/>
            <w:webHidden/>
          </w:rPr>
          <w:tab/>
        </w:r>
        <w:r>
          <w:rPr>
            <w:noProof/>
            <w:webHidden/>
          </w:rPr>
          <w:fldChar w:fldCharType="begin"/>
        </w:r>
        <w:r>
          <w:rPr>
            <w:noProof/>
            <w:webHidden/>
          </w:rPr>
          <w:instrText xml:space="preserve"> PAGEREF _Toc224138372 \h </w:instrText>
        </w:r>
        <w:r>
          <w:rPr>
            <w:noProof/>
            <w:webHidden/>
          </w:rPr>
        </w:r>
        <w:r>
          <w:rPr>
            <w:noProof/>
            <w:webHidden/>
          </w:rPr>
          <w:fldChar w:fldCharType="separate"/>
        </w:r>
        <w:r>
          <w:rPr>
            <w:noProof/>
            <w:webHidden/>
          </w:rPr>
          <w:t>6</w:t>
        </w:r>
        <w:r>
          <w:rPr>
            <w:noProof/>
            <w:webHidden/>
          </w:rPr>
          <w:fldChar w:fldCharType="end"/>
        </w:r>
      </w:hyperlink>
    </w:p>
    <w:p w14:paraId="3A6EA9FA" w14:textId="1AF1FD1A" w:rsidR="00AA5CEA" w:rsidRDefault="00AA5CEA">
      <w:pPr>
        <w:pStyle w:val="TOC1"/>
        <w:rPr>
          <w:rFonts w:asciiTheme="minorHAnsi" w:eastAsiaTheme="minorEastAsia" w:hAnsiTheme="minorHAnsi"/>
          <w:b w:val="0"/>
          <w:noProof/>
          <w:sz w:val="24"/>
          <w:szCs w:val="24"/>
          <w:lang w:eastAsia="en-AU"/>
        </w:rPr>
      </w:pPr>
      <w:hyperlink w:anchor="_Toc224138373" w:history="1">
        <w:r w:rsidRPr="004B3538">
          <w:rPr>
            <w:rStyle w:val="Hyperlink"/>
            <w:noProof/>
          </w:rPr>
          <w:t>2024-25 Year at a glance</w:t>
        </w:r>
        <w:r>
          <w:rPr>
            <w:noProof/>
            <w:webHidden/>
          </w:rPr>
          <w:tab/>
        </w:r>
        <w:r>
          <w:rPr>
            <w:noProof/>
            <w:webHidden/>
          </w:rPr>
          <w:fldChar w:fldCharType="begin"/>
        </w:r>
        <w:r>
          <w:rPr>
            <w:noProof/>
            <w:webHidden/>
          </w:rPr>
          <w:instrText xml:space="preserve"> PAGEREF _Toc224138373 \h </w:instrText>
        </w:r>
        <w:r>
          <w:rPr>
            <w:noProof/>
            <w:webHidden/>
          </w:rPr>
        </w:r>
        <w:r>
          <w:rPr>
            <w:noProof/>
            <w:webHidden/>
          </w:rPr>
          <w:fldChar w:fldCharType="separate"/>
        </w:r>
        <w:r>
          <w:rPr>
            <w:noProof/>
            <w:webHidden/>
          </w:rPr>
          <w:t>7</w:t>
        </w:r>
        <w:r>
          <w:rPr>
            <w:noProof/>
            <w:webHidden/>
          </w:rPr>
          <w:fldChar w:fldCharType="end"/>
        </w:r>
      </w:hyperlink>
    </w:p>
    <w:p w14:paraId="427BA660" w14:textId="7BB233D5" w:rsidR="00AA5CEA" w:rsidRDefault="00AA5CEA">
      <w:pPr>
        <w:pStyle w:val="TOC1"/>
        <w:rPr>
          <w:rFonts w:asciiTheme="minorHAnsi" w:eastAsiaTheme="minorEastAsia" w:hAnsiTheme="minorHAnsi"/>
          <w:b w:val="0"/>
          <w:noProof/>
          <w:sz w:val="24"/>
          <w:szCs w:val="24"/>
          <w:lang w:eastAsia="en-AU"/>
        </w:rPr>
      </w:pPr>
      <w:hyperlink w:anchor="_Toc224138374" w:history="1">
        <w:r w:rsidRPr="004B3538">
          <w:rPr>
            <w:rStyle w:val="Hyperlink"/>
            <w:noProof/>
          </w:rPr>
          <w:t>National Disability Data Asset Advisory Panels</w:t>
        </w:r>
        <w:r>
          <w:rPr>
            <w:noProof/>
            <w:webHidden/>
          </w:rPr>
          <w:tab/>
        </w:r>
        <w:r>
          <w:rPr>
            <w:noProof/>
            <w:webHidden/>
          </w:rPr>
          <w:fldChar w:fldCharType="begin"/>
        </w:r>
        <w:r>
          <w:rPr>
            <w:noProof/>
            <w:webHidden/>
          </w:rPr>
          <w:instrText xml:space="preserve"> PAGEREF _Toc224138374 \h </w:instrText>
        </w:r>
        <w:r>
          <w:rPr>
            <w:noProof/>
            <w:webHidden/>
          </w:rPr>
        </w:r>
        <w:r>
          <w:rPr>
            <w:noProof/>
            <w:webHidden/>
          </w:rPr>
          <w:fldChar w:fldCharType="separate"/>
        </w:r>
        <w:r>
          <w:rPr>
            <w:noProof/>
            <w:webHidden/>
          </w:rPr>
          <w:t>8</w:t>
        </w:r>
        <w:r>
          <w:rPr>
            <w:noProof/>
            <w:webHidden/>
          </w:rPr>
          <w:fldChar w:fldCharType="end"/>
        </w:r>
      </w:hyperlink>
    </w:p>
    <w:p w14:paraId="1CAA8074" w14:textId="5E7AABCF"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75" w:history="1">
        <w:r w:rsidRPr="004B3538">
          <w:rPr>
            <w:rStyle w:val="Hyperlink"/>
            <w:noProof/>
          </w:rPr>
          <w:t>Disability-informed Ethical Oversight Panel</w:t>
        </w:r>
        <w:r>
          <w:rPr>
            <w:noProof/>
            <w:webHidden/>
          </w:rPr>
          <w:tab/>
        </w:r>
        <w:r>
          <w:rPr>
            <w:noProof/>
            <w:webHidden/>
          </w:rPr>
          <w:fldChar w:fldCharType="begin"/>
        </w:r>
        <w:r>
          <w:rPr>
            <w:noProof/>
            <w:webHidden/>
          </w:rPr>
          <w:instrText xml:space="preserve"> PAGEREF _Toc224138375 \h </w:instrText>
        </w:r>
        <w:r>
          <w:rPr>
            <w:noProof/>
            <w:webHidden/>
          </w:rPr>
        </w:r>
        <w:r>
          <w:rPr>
            <w:noProof/>
            <w:webHidden/>
          </w:rPr>
          <w:fldChar w:fldCharType="separate"/>
        </w:r>
        <w:r>
          <w:rPr>
            <w:noProof/>
            <w:webHidden/>
          </w:rPr>
          <w:t>8</w:t>
        </w:r>
        <w:r>
          <w:rPr>
            <w:noProof/>
            <w:webHidden/>
          </w:rPr>
          <w:fldChar w:fldCharType="end"/>
        </w:r>
      </w:hyperlink>
    </w:p>
    <w:p w14:paraId="540E91DE" w14:textId="52CF7E79"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76" w:history="1">
        <w:r w:rsidRPr="004B3538">
          <w:rPr>
            <w:rStyle w:val="Hyperlink"/>
            <w:noProof/>
          </w:rPr>
          <w:t>Disability Indicators Panel</w:t>
        </w:r>
        <w:r>
          <w:rPr>
            <w:noProof/>
            <w:webHidden/>
          </w:rPr>
          <w:tab/>
        </w:r>
        <w:r>
          <w:rPr>
            <w:noProof/>
            <w:webHidden/>
          </w:rPr>
          <w:fldChar w:fldCharType="begin"/>
        </w:r>
        <w:r>
          <w:rPr>
            <w:noProof/>
            <w:webHidden/>
          </w:rPr>
          <w:instrText xml:space="preserve"> PAGEREF _Toc224138376 \h </w:instrText>
        </w:r>
        <w:r>
          <w:rPr>
            <w:noProof/>
            <w:webHidden/>
          </w:rPr>
        </w:r>
        <w:r>
          <w:rPr>
            <w:noProof/>
            <w:webHidden/>
          </w:rPr>
          <w:fldChar w:fldCharType="separate"/>
        </w:r>
        <w:r>
          <w:rPr>
            <w:noProof/>
            <w:webHidden/>
          </w:rPr>
          <w:t>9</w:t>
        </w:r>
        <w:r>
          <w:rPr>
            <w:noProof/>
            <w:webHidden/>
          </w:rPr>
          <w:fldChar w:fldCharType="end"/>
        </w:r>
      </w:hyperlink>
    </w:p>
    <w:p w14:paraId="4DFEE689" w14:textId="47B528BA"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77" w:history="1">
        <w:r w:rsidRPr="004B3538">
          <w:rPr>
            <w:rStyle w:val="Hyperlink"/>
            <w:noProof/>
          </w:rPr>
          <w:t>Disability Data Development Scoping Panel</w:t>
        </w:r>
        <w:r>
          <w:rPr>
            <w:noProof/>
            <w:webHidden/>
          </w:rPr>
          <w:tab/>
        </w:r>
        <w:r>
          <w:rPr>
            <w:noProof/>
            <w:webHidden/>
          </w:rPr>
          <w:fldChar w:fldCharType="begin"/>
        </w:r>
        <w:r>
          <w:rPr>
            <w:noProof/>
            <w:webHidden/>
          </w:rPr>
          <w:instrText xml:space="preserve"> PAGEREF _Toc224138377 \h </w:instrText>
        </w:r>
        <w:r>
          <w:rPr>
            <w:noProof/>
            <w:webHidden/>
          </w:rPr>
        </w:r>
        <w:r>
          <w:rPr>
            <w:noProof/>
            <w:webHidden/>
          </w:rPr>
          <w:fldChar w:fldCharType="separate"/>
        </w:r>
        <w:r>
          <w:rPr>
            <w:noProof/>
            <w:webHidden/>
          </w:rPr>
          <w:t>9</w:t>
        </w:r>
        <w:r>
          <w:rPr>
            <w:noProof/>
            <w:webHidden/>
          </w:rPr>
          <w:fldChar w:fldCharType="end"/>
        </w:r>
      </w:hyperlink>
    </w:p>
    <w:p w14:paraId="46DEFD65" w14:textId="682DAA4C" w:rsidR="00AA5CEA" w:rsidRDefault="00AA5CEA">
      <w:pPr>
        <w:pStyle w:val="TOC1"/>
        <w:rPr>
          <w:rFonts w:asciiTheme="minorHAnsi" w:eastAsiaTheme="minorEastAsia" w:hAnsiTheme="minorHAnsi"/>
          <w:b w:val="0"/>
          <w:noProof/>
          <w:sz w:val="24"/>
          <w:szCs w:val="24"/>
          <w:lang w:eastAsia="en-AU"/>
        </w:rPr>
      </w:pPr>
      <w:hyperlink w:anchor="_Toc224138378" w:history="1">
        <w:r w:rsidRPr="004B3538">
          <w:rPr>
            <w:rStyle w:val="Hyperlink"/>
            <w:noProof/>
          </w:rPr>
          <w:t>National Disability Data Asset Community engagement</w:t>
        </w:r>
        <w:r>
          <w:rPr>
            <w:noProof/>
            <w:webHidden/>
          </w:rPr>
          <w:tab/>
        </w:r>
        <w:r>
          <w:rPr>
            <w:noProof/>
            <w:webHidden/>
          </w:rPr>
          <w:fldChar w:fldCharType="begin"/>
        </w:r>
        <w:r>
          <w:rPr>
            <w:noProof/>
            <w:webHidden/>
          </w:rPr>
          <w:instrText xml:space="preserve"> PAGEREF _Toc224138378 \h </w:instrText>
        </w:r>
        <w:r>
          <w:rPr>
            <w:noProof/>
            <w:webHidden/>
          </w:rPr>
        </w:r>
        <w:r>
          <w:rPr>
            <w:noProof/>
            <w:webHidden/>
          </w:rPr>
          <w:fldChar w:fldCharType="separate"/>
        </w:r>
        <w:r>
          <w:rPr>
            <w:noProof/>
            <w:webHidden/>
          </w:rPr>
          <w:t>10</w:t>
        </w:r>
        <w:r>
          <w:rPr>
            <w:noProof/>
            <w:webHidden/>
          </w:rPr>
          <w:fldChar w:fldCharType="end"/>
        </w:r>
      </w:hyperlink>
    </w:p>
    <w:p w14:paraId="73ABED8C" w14:textId="678CCB76"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79" w:history="1">
        <w:r w:rsidRPr="004B3538">
          <w:rPr>
            <w:rStyle w:val="Hyperlink"/>
            <w:noProof/>
          </w:rPr>
          <w:t>Community Engagement Workshop</w:t>
        </w:r>
        <w:r>
          <w:rPr>
            <w:noProof/>
            <w:webHidden/>
          </w:rPr>
          <w:tab/>
        </w:r>
        <w:r>
          <w:rPr>
            <w:noProof/>
            <w:webHidden/>
          </w:rPr>
          <w:fldChar w:fldCharType="begin"/>
        </w:r>
        <w:r>
          <w:rPr>
            <w:noProof/>
            <w:webHidden/>
          </w:rPr>
          <w:instrText xml:space="preserve"> PAGEREF _Toc224138379 \h </w:instrText>
        </w:r>
        <w:r>
          <w:rPr>
            <w:noProof/>
            <w:webHidden/>
          </w:rPr>
        </w:r>
        <w:r>
          <w:rPr>
            <w:noProof/>
            <w:webHidden/>
          </w:rPr>
          <w:fldChar w:fldCharType="separate"/>
        </w:r>
        <w:r>
          <w:rPr>
            <w:noProof/>
            <w:webHidden/>
          </w:rPr>
          <w:t>11</w:t>
        </w:r>
        <w:r>
          <w:rPr>
            <w:noProof/>
            <w:webHidden/>
          </w:rPr>
          <w:fldChar w:fldCharType="end"/>
        </w:r>
      </w:hyperlink>
    </w:p>
    <w:p w14:paraId="25C4F63E" w14:textId="3360AAD7"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0" w:history="1">
        <w:r w:rsidRPr="004B3538">
          <w:rPr>
            <w:rStyle w:val="Hyperlink"/>
            <w:noProof/>
          </w:rPr>
          <w:t>New website and logo</w:t>
        </w:r>
        <w:r>
          <w:rPr>
            <w:noProof/>
            <w:webHidden/>
          </w:rPr>
          <w:tab/>
        </w:r>
        <w:r>
          <w:rPr>
            <w:noProof/>
            <w:webHidden/>
          </w:rPr>
          <w:fldChar w:fldCharType="begin"/>
        </w:r>
        <w:r>
          <w:rPr>
            <w:noProof/>
            <w:webHidden/>
          </w:rPr>
          <w:instrText xml:space="preserve"> PAGEREF _Toc224138380 \h </w:instrText>
        </w:r>
        <w:r>
          <w:rPr>
            <w:noProof/>
            <w:webHidden/>
          </w:rPr>
        </w:r>
        <w:r>
          <w:rPr>
            <w:noProof/>
            <w:webHidden/>
          </w:rPr>
          <w:fldChar w:fldCharType="separate"/>
        </w:r>
        <w:r>
          <w:rPr>
            <w:noProof/>
            <w:webHidden/>
          </w:rPr>
          <w:t>11</w:t>
        </w:r>
        <w:r>
          <w:rPr>
            <w:noProof/>
            <w:webHidden/>
          </w:rPr>
          <w:fldChar w:fldCharType="end"/>
        </w:r>
      </w:hyperlink>
    </w:p>
    <w:p w14:paraId="10276F09" w14:textId="31EBA5B6"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1" w:history="1">
        <w:r w:rsidRPr="004B3538">
          <w:rPr>
            <w:rStyle w:val="Hyperlink"/>
            <w:noProof/>
          </w:rPr>
          <w:t>United Nations Conference of States Parties (COSP) 18  Official Australian side event</w:t>
        </w:r>
        <w:r>
          <w:rPr>
            <w:noProof/>
            <w:webHidden/>
          </w:rPr>
          <w:tab/>
        </w:r>
        <w:r>
          <w:rPr>
            <w:noProof/>
            <w:webHidden/>
          </w:rPr>
          <w:fldChar w:fldCharType="begin"/>
        </w:r>
        <w:r>
          <w:rPr>
            <w:noProof/>
            <w:webHidden/>
          </w:rPr>
          <w:instrText xml:space="preserve"> PAGEREF _Toc224138381 \h </w:instrText>
        </w:r>
        <w:r>
          <w:rPr>
            <w:noProof/>
            <w:webHidden/>
          </w:rPr>
        </w:r>
        <w:r>
          <w:rPr>
            <w:noProof/>
            <w:webHidden/>
          </w:rPr>
          <w:fldChar w:fldCharType="separate"/>
        </w:r>
        <w:r>
          <w:rPr>
            <w:noProof/>
            <w:webHidden/>
          </w:rPr>
          <w:t>11</w:t>
        </w:r>
        <w:r>
          <w:rPr>
            <w:noProof/>
            <w:webHidden/>
          </w:rPr>
          <w:fldChar w:fldCharType="end"/>
        </w:r>
      </w:hyperlink>
    </w:p>
    <w:p w14:paraId="53DB5CD2" w14:textId="340ECED9" w:rsidR="00AA5CEA" w:rsidRDefault="00AA5CEA">
      <w:pPr>
        <w:pStyle w:val="TOC1"/>
        <w:rPr>
          <w:rFonts w:asciiTheme="minorHAnsi" w:eastAsiaTheme="minorEastAsia" w:hAnsiTheme="minorHAnsi"/>
          <w:b w:val="0"/>
          <w:noProof/>
          <w:sz w:val="24"/>
          <w:szCs w:val="24"/>
          <w:lang w:eastAsia="en-AU"/>
        </w:rPr>
      </w:pPr>
      <w:hyperlink w:anchor="_Toc224138382" w:history="1">
        <w:r w:rsidRPr="004B3538">
          <w:rPr>
            <w:rStyle w:val="Hyperlink"/>
            <w:noProof/>
          </w:rPr>
          <w:t>National Disability Data Asset insights and benefits</w:t>
        </w:r>
        <w:r>
          <w:rPr>
            <w:noProof/>
            <w:webHidden/>
          </w:rPr>
          <w:tab/>
        </w:r>
        <w:r>
          <w:rPr>
            <w:noProof/>
            <w:webHidden/>
          </w:rPr>
          <w:fldChar w:fldCharType="begin"/>
        </w:r>
        <w:r>
          <w:rPr>
            <w:noProof/>
            <w:webHidden/>
          </w:rPr>
          <w:instrText xml:space="preserve"> PAGEREF _Toc224138382 \h </w:instrText>
        </w:r>
        <w:r>
          <w:rPr>
            <w:noProof/>
            <w:webHidden/>
          </w:rPr>
        </w:r>
        <w:r>
          <w:rPr>
            <w:noProof/>
            <w:webHidden/>
          </w:rPr>
          <w:fldChar w:fldCharType="separate"/>
        </w:r>
        <w:r>
          <w:rPr>
            <w:noProof/>
            <w:webHidden/>
          </w:rPr>
          <w:t>12</w:t>
        </w:r>
        <w:r>
          <w:rPr>
            <w:noProof/>
            <w:webHidden/>
          </w:rPr>
          <w:fldChar w:fldCharType="end"/>
        </w:r>
      </w:hyperlink>
    </w:p>
    <w:p w14:paraId="2184D91B" w14:textId="3548C7CC"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3" w:history="1">
        <w:r w:rsidRPr="004B3538">
          <w:rPr>
            <w:rStyle w:val="Hyperlink"/>
            <w:noProof/>
          </w:rPr>
          <w:t>Disability flags</w:t>
        </w:r>
        <w:r>
          <w:rPr>
            <w:noProof/>
            <w:webHidden/>
          </w:rPr>
          <w:tab/>
        </w:r>
        <w:r>
          <w:rPr>
            <w:noProof/>
            <w:webHidden/>
          </w:rPr>
          <w:fldChar w:fldCharType="begin"/>
        </w:r>
        <w:r>
          <w:rPr>
            <w:noProof/>
            <w:webHidden/>
          </w:rPr>
          <w:instrText xml:space="preserve"> PAGEREF _Toc224138383 \h </w:instrText>
        </w:r>
        <w:r>
          <w:rPr>
            <w:noProof/>
            <w:webHidden/>
          </w:rPr>
        </w:r>
        <w:r>
          <w:rPr>
            <w:noProof/>
            <w:webHidden/>
          </w:rPr>
          <w:fldChar w:fldCharType="separate"/>
        </w:r>
        <w:r>
          <w:rPr>
            <w:noProof/>
            <w:webHidden/>
          </w:rPr>
          <w:t>12</w:t>
        </w:r>
        <w:r>
          <w:rPr>
            <w:noProof/>
            <w:webHidden/>
          </w:rPr>
          <w:fldChar w:fldCharType="end"/>
        </w:r>
      </w:hyperlink>
    </w:p>
    <w:p w14:paraId="00899B1B" w14:textId="73EE70B5"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4" w:history="1">
        <w:r w:rsidRPr="004B3538">
          <w:rPr>
            <w:rStyle w:val="Hyperlink"/>
            <w:noProof/>
          </w:rPr>
          <w:t>Australian National Data Integration Infrastructure (ANDII)</w:t>
        </w:r>
        <w:r>
          <w:rPr>
            <w:noProof/>
            <w:webHidden/>
          </w:rPr>
          <w:tab/>
        </w:r>
        <w:r>
          <w:rPr>
            <w:noProof/>
            <w:webHidden/>
          </w:rPr>
          <w:fldChar w:fldCharType="begin"/>
        </w:r>
        <w:r>
          <w:rPr>
            <w:noProof/>
            <w:webHidden/>
          </w:rPr>
          <w:instrText xml:space="preserve"> PAGEREF _Toc224138384 \h </w:instrText>
        </w:r>
        <w:r>
          <w:rPr>
            <w:noProof/>
            <w:webHidden/>
          </w:rPr>
        </w:r>
        <w:r>
          <w:rPr>
            <w:noProof/>
            <w:webHidden/>
          </w:rPr>
          <w:fldChar w:fldCharType="separate"/>
        </w:r>
        <w:r>
          <w:rPr>
            <w:noProof/>
            <w:webHidden/>
          </w:rPr>
          <w:t>12</w:t>
        </w:r>
        <w:r>
          <w:rPr>
            <w:noProof/>
            <w:webHidden/>
          </w:rPr>
          <w:fldChar w:fldCharType="end"/>
        </w:r>
      </w:hyperlink>
    </w:p>
    <w:p w14:paraId="3A101A6C" w14:textId="0BA982BD"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5" w:history="1">
        <w:r w:rsidRPr="004B3538">
          <w:rPr>
            <w:rStyle w:val="Hyperlink"/>
            <w:noProof/>
          </w:rPr>
          <w:t>Australia’s Disability Strategy Outcomes Framework reporting</w:t>
        </w:r>
        <w:r>
          <w:rPr>
            <w:noProof/>
            <w:webHidden/>
          </w:rPr>
          <w:tab/>
        </w:r>
        <w:r>
          <w:rPr>
            <w:noProof/>
            <w:webHidden/>
          </w:rPr>
          <w:fldChar w:fldCharType="begin"/>
        </w:r>
        <w:r>
          <w:rPr>
            <w:noProof/>
            <w:webHidden/>
          </w:rPr>
          <w:instrText xml:space="preserve"> PAGEREF _Toc224138385 \h </w:instrText>
        </w:r>
        <w:r>
          <w:rPr>
            <w:noProof/>
            <w:webHidden/>
          </w:rPr>
        </w:r>
        <w:r>
          <w:rPr>
            <w:noProof/>
            <w:webHidden/>
          </w:rPr>
          <w:fldChar w:fldCharType="separate"/>
        </w:r>
        <w:r>
          <w:rPr>
            <w:noProof/>
            <w:webHidden/>
          </w:rPr>
          <w:t>13</w:t>
        </w:r>
        <w:r>
          <w:rPr>
            <w:noProof/>
            <w:webHidden/>
          </w:rPr>
          <w:fldChar w:fldCharType="end"/>
        </w:r>
      </w:hyperlink>
    </w:p>
    <w:p w14:paraId="16D2833F" w14:textId="5AC33253"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6" w:history="1">
        <w:r w:rsidRPr="004B3538">
          <w:rPr>
            <w:rStyle w:val="Hyperlink"/>
            <w:noProof/>
          </w:rPr>
          <w:t>Central Analytics</w:t>
        </w:r>
        <w:r>
          <w:rPr>
            <w:noProof/>
            <w:webHidden/>
          </w:rPr>
          <w:tab/>
        </w:r>
        <w:r>
          <w:rPr>
            <w:noProof/>
            <w:webHidden/>
          </w:rPr>
          <w:fldChar w:fldCharType="begin"/>
        </w:r>
        <w:r>
          <w:rPr>
            <w:noProof/>
            <w:webHidden/>
          </w:rPr>
          <w:instrText xml:space="preserve"> PAGEREF _Toc224138386 \h </w:instrText>
        </w:r>
        <w:r>
          <w:rPr>
            <w:noProof/>
            <w:webHidden/>
          </w:rPr>
        </w:r>
        <w:r>
          <w:rPr>
            <w:noProof/>
            <w:webHidden/>
          </w:rPr>
          <w:fldChar w:fldCharType="separate"/>
        </w:r>
        <w:r>
          <w:rPr>
            <w:noProof/>
            <w:webHidden/>
          </w:rPr>
          <w:t>13</w:t>
        </w:r>
        <w:r>
          <w:rPr>
            <w:noProof/>
            <w:webHidden/>
          </w:rPr>
          <w:fldChar w:fldCharType="end"/>
        </w:r>
      </w:hyperlink>
    </w:p>
    <w:p w14:paraId="2501B6F2" w14:textId="64D72CB4"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7" w:history="1">
        <w:r w:rsidRPr="004B3538">
          <w:rPr>
            <w:rStyle w:val="Hyperlink"/>
            <w:noProof/>
          </w:rPr>
          <w:t>Disability project benchmark</w:t>
        </w:r>
        <w:r>
          <w:rPr>
            <w:noProof/>
            <w:webHidden/>
          </w:rPr>
          <w:tab/>
        </w:r>
        <w:r>
          <w:rPr>
            <w:noProof/>
            <w:webHidden/>
          </w:rPr>
          <w:fldChar w:fldCharType="begin"/>
        </w:r>
        <w:r>
          <w:rPr>
            <w:noProof/>
            <w:webHidden/>
          </w:rPr>
          <w:instrText xml:space="preserve"> PAGEREF _Toc224138387 \h </w:instrText>
        </w:r>
        <w:r>
          <w:rPr>
            <w:noProof/>
            <w:webHidden/>
          </w:rPr>
        </w:r>
        <w:r>
          <w:rPr>
            <w:noProof/>
            <w:webHidden/>
          </w:rPr>
          <w:fldChar w:fldCharType="separate"/>
        </w:r>
        <w:r>
          <w:rPr>
            <w:noProof/>
            <w:webHidden/>
          </w:rPr>
          <w:t>13</w:t>
        </w:r>
        <w:r>
          <w:rPr>
            <w:noProof/>
            <w:webHidden/>
          </w:rPr>
          <w:fldChar w:fldCharType="end"/>
        </w:r>
      </w:hyperlink>
    </w:p>
    <w:p w14:paraId="4DD41816" w14:textId="42E76715" w:rsidR="00AA5CEA" w:rsidRDefault="00AA5CEA">
      <w:pPr>
        <w:pStyle w:val="TOC1"/>
        <w:rPr>
          <w:rFonts w:asciiTheme="minorHAnsi" w:eastAsiaTheme="minorEastAsia" w:hAnsiTheme="minorHAnsi"/>
          <w:b w:val="0"/>
          <w:noProof/>
          <w:sz w:val="24"/>
          <w:szCs w:val="24"/>
          <w:lang w:eastAsia="en-AU"/>
        </w:rPr>
      </w:pPr>
      <w:hyperlink w:anchor="_Toc224138388" w:history="1">
        <w:r w:rsidRPr="004B3538">
          <w:rPr>
            <w:rStyle w:val="Hyperlink"/>
            <w:noProof/>
          </w:rPr>
          <w:t>National Disability Data Asset safeguards, access and use</w:t>
        </w:r>
        <w:r>
          <w:rPr>
            <w:noProof/>
            <w:webHidden/>
          </w:rPr>
          <w:tab/>
        </w:r>
        <w:r>
          <w:rPr>
            <w:noProof/>
            <w:webHidden/>
          </w:rPr>
          <w:fldChar w:fldCharType="begin"/>
        </w:r>
        <w:r>
          <w:rPr>
            <w:noProof/>
            <w:webHidden/>
          </w:rPr>
          <w:instrText xml:space="preserve"> PAGEREF _Toc224138388 \h </w:instrText>
        </w:r>
        <w:r>
          <w:rPr>
            <w:noProof/>
            <w:webHidden/>
          </w:rPr>
        </w:r>
        <w:r>
          <w:rPr>
            <w:noProof/>
            <w:webHidden/>
          </w:rPr>
          <w:fldChar w:fldCharType="separate"/>
        </w:r>
        <w:r>
          <w:rPr>
            <w:noProof/>
            <w:webHidden/>
          </w:rPr>
          <w:t>13</w:t>
        </w:r>
        <w:r>
          <w:rPr>
            <w:noProof/>
            <w:webHidden/>
          </w:rPr>
          <w:fldChar w:fldCharType="end"/>
        </w:r>
      </w:hyperlink>
    </w:p>
    <w:p w14:paraId="5CACEA58" w14:textId="0732D2E4"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89" w:history="1">
        <w:r w:rsidRPr="004B3538">
          <w:rPr>
            <w:rStyle w:val="Hyperlink"/>
            <w:noProof/>
          </w:rPr>
          <w:t>Keeping data safe</w:t>
        </w:r>
        <w:r>
          <w:rPr>
            <w:noProof/>
            <w:webHidden/>
          </w:rPr>
          <w:tab/>
        </w:r>
        <w:r>
          <w:rPr>
            <w:noProof/>
            <w:webHidden/>
          </w:rPr>
          <w:fldChar w:fldCharType="begin"/>
        </w:r>
        <w:r>
          <w:rPr>
            <w:noProof/>
            <w:webHidden/>
          </w:rPr>
          <w:instrText xml:space="preserve"> PAGEREF _Toc224138389 \h </w:instrText>
        </w:r>
        <w:r>
          <w:rPr>
            <w:noProof/>
            <w:webHidden/>
          </w:rPr>
        </w:r>
        <w:r>
          <w:rPr>
            <w:noProof/>
            <w:webHidden/>
          </w:rPr>
          <w:fldChar w:fldCharType="separate"/>
        </w:r>
        <w:r>
          <w:rPr>
            <w:noProof/>
            <w:webHidden/>
          </w:rPr>
          <w:t>14</w:t>
        </w:r>
        <w:r>
          <w:rPr>
            <w:noProof/>
            <w:webHidden/>
          </w:rPr>
          <w:fldChar w:fldCharType="end"/>
        </w:r>
      </w:hyperlink>
    </w:p>
    <w:p w14:paraId="70A71073" w14:textId="49FE4A44" w:rsidR="00AA5CEA" w:rsidRDefault="00AA5CEA">
      <w:pPr>
        <w:pStyle w:val="TOC2"/>
        <w:tabs>
          <w:tab w:val="right" w:leader="dot" w:pos="9231"/>
        </w:tabs>
        <w:rPr>
          <w:rFonts w:asciiTheme="minorHAnsi" w:eastAsiaTheme="minorEastAsia" w:hAnsiTheme="minorHAnsi"/>
          <w:noProof/>
          <w:sz w:val="24"/>
          <w:szCs w:val="24"/>
          <w:lang w:eastAsia="en-AU"/>
        </w:rPr>
      </w:pPr>
      <w:hyperlink w:anchor="_Toc224138390" w:history="1">
        <w:r w:rsidRPr="004B3538">
          <w:rPr>
            <w:rStyle w:val="Hyperlink"/>
            <w:noProof/>
          </w:rPr>
          <w:t>Project requests</w:t>
        </w:r>
        <w:r>
          <w:rPr>
            <w:noProof/>
            <w:webHidden/>
          </w:rPr>
          <w:tab/>
        </w:r>
        <w:r>
          <w:rPr>
            <w:noProof/>
            <w:webHidden/>
          </w:rPr>
          <w:fldChar w:fldCharType="begin"/>
        </w:r>
        <w:r>
          <w:rPr>
            <w:noProof/>
            <w:webHidden/>
          </w:rPr>
          <w:instrText xml:space="preserve"> PAGEREF _Toc224138390 \h </w:instrText>
        </w:r>
        <w:r>
          <w:rPr>
            <w:noProof/>
            <w:webHidden/>
          </w:rPr>
        </w:r>
        <w:r>
          <w:rPr>
            <w:noProof/>
            <w:webHidden/>
          </w:rPr>
          <w:fldChar w:fldCharType="separate"/>
        </w:r>
        <w:r>
          <w:rPr>
            <w:noProof/>
            <w:webHidden/>
          </w:rPr>
          <w:t>15</w:t>
        </w:r>
        <w:r>
          <w:rPr>
            <w:noProof/>
            <w:webHidden/>
          </w:rPr>
          <w:fldChar w:fldCharType="end"/>
        </w:r>
      </w:hyperlink>
    </w:p>
    <w:p w14:paraId="542F0DDA" w14:textId="6A7154B7" w:rsidR="00AA5CEA" w:rsidRDefault="00AA5CEA">
      <w:pPr>
        <w:pStyle w:val="TOC1"/>
        <w:rPr>
          <w:rFonts w:asciiTheme="minorHAnsi" w:eastAsiaTheme="minorEastAsia" w:hAnsiTheme="minorHAnsi"/>
          <w:b w:val="0"/>
          <w:noProof/>
          <w:sz w:val="24"/>
          <w:szCs w:val="24"/>
          <w:lang w:eastAsia="en-AU"/>
        </w:rPr>
      </w:pPr>
      <w:hyperlink w:anchor="_Toc224138391" w:history="1">
        <w:r w:rsidRPr="004B3538">
          <w:rPr>
            <w:rStyle w:val="Hyperlink"/>
            <w:noProof/>
          </w:rPr>
          <w:t>Looking ahead</w:t>
        </w:r>
        <w:r>
          <w:rPr>
            <w:noProof/>
            <w:webHidden/>
          </w:rPr>
          <w:tab/>
        </w:r>
        <w:r>
          <w:rPr>
            <w:noProof/>
            <w:webHidden/>
          </w:rPr>
          <w:fldChar w:fldCharType="begin"/>
        </w:r>
        <w:r>
          <w:rPr>
            <w:noProof/>
            <w:webHidden/>
          </w:rPr>
          <w:instrText xml:space="preserve"> PAGEREF _Toc224138391 \h </w:instrText>
        </w:r>
        <w:r>
          <w:rPr>
            <w:noProof/>
            <w:webHidden/>
          </w:rPr>
        </w:r>
        <w:r>
          <w:rPr>
            <w:noProof/>
            <w:webHidden/>
          </w:rPr>
          <w:fldChar w:fldCharType="separate"/>
        </w:r>
        <w:r>
          <w:rPr>
            <w:noProof/>
            <w:webHidden/>
          </w:rPr>
          <w:t>15</w:t>
        </w:r>
        <w:r>
          <w:rPr>
            <w:noProof/>
            <w:webHidden/>
          </w:rPr>
          <w:fldChar w:fldCharType="end"/>
        </w:r>
      </w:hyperlink>
    </w:p>
    <w:p w14:paraId="122DD07C" w14:textId="2C334AA0" w:rsidR="000866FF" w:rsidRDefault="00AA5CEA" w:rsidP="00727646">
      <w:pPr>
        <w:pStyle w:val="Heading2"/>
        <w:sectPr w:rsidR="000866FF" w:rsidSect="00D14411">
          <w:headerReference w:type="even" r:id="rId10"/>
          <w:headerReference w:type="default" r:id="rId11"/>
          <w:footerReference w:type="even" r:id="rId12"/>
          <w:footerReference w:type="default" r:id="rId13"/>
          <w:footerReference w:type="first" r:id="rId14"/>
          <w:pgSz w:w="11906" w:h="16838"/>
          <w:pgMar w:top="993" w:right="1304" w:bottom="1440" w:left="1361" w:header="284" w:footer="567" w:gutter="0"/>
          <w:cols w:space="708"/>
          <w:titlePg/>
          <w:docGrid w:linePitch="360"/>
        </w:sectPr>
      </w:pPr>
      <w:r>
        <w:fldChar w:fldCharType="end"/>
      </w:r>
    </w:p>
    <w:p w14:paraId="3F22F3B1" w14:textId="36BA9369" w:rsidR="004D5485" w:rsidRPr="00AA5CEA" w:rsidRDefault="002E6118" w:rsidP="00AA5CEA">
      <w:pPr>
        <w:pStyle w:val="Heading2"/>
      </w:pPr>
      <w:bookmarkStart w:id="0" w:name="_Toc224138368"/>
      <w:r w:rsidRPr="00AA5CEA">
        <w:lastRenderedPageBreak/>
        <w:t>Message</w:t>
      </w:r>
      <w:r w:rsidR="008C5BE4" w:rsidRPr="00AA5CEA">
        <w:t xml:space="preserve"> from the Co-</w:t>
      </w:r>
      <w:r w:rsidR="00687152" w:rsidRPr="00AA5CEA">
        <w:t>c</w:t>
      </w:r>
      <w:r w:rsidR="008C5BE4" w:rsidRPr="00AA5CEA">
        <w:t>hairs</w:t>
      </w:r>
      <w:bookmarkEnd w:id="0"/>
    </w:p>
    <w:p w14:paraId="4A14E261" w14:textId="77777777" w:rsidR="00BB22A3" w:rsidRDefault="00BB22A3" w:rsidP="00B639AB">
      <w:r w:rsidRPr="00C75568">
        <w:t>We are very pleased to provide the National Disability Data Asset Council ‘s first annual report to Disability Ministers.</w:t>
      </w:r>
    </w:p>
    <w:p w14:paraId="1E3D925C" w14:textId="77777777" w:rsidR="00BB22A3" w:rsidRPr="00A315DB" w:rsidRDefault="00BB22A3" w:rsidP="00B639AB">
      <w:r w:rsidRPr="00704A28">
        <w:t xml:space="preserve">The </w:t>
      </w:r>
      <w:r w:rsidRPr="00326FF0">
        <w:t>National Disability Data Asset</w:t>
      </w:r>
      <w:r w:rsidRPr="00704A28">
        <w:t xml:space="preserve"> is a key </w:t>
      </w:r>
      <w:r>
        <w:t>deliverable under</w:t>
      </w:r>
      <w:r w:rsidRPr="00704A28">
        <w:t> </w:t>
      </w:r>
      <w:hyperlink r:id="rId15" w:history="1">
        <w:r w:rsidRPr="00D35888">
          <w:rPr>
            <w:rStyle w:val="Hyperlink"/>
            <w:i/>
            <w:iCs/>
          </w:rPr>
          <w:t>Australia’s Disability Strategy 2021–2031</w:t>
        </w:r>
      </w:hyperlink>
      <w:r w:rsidRPr="00704A28">
        <w:t xml:space="preserve">. It </w:t>
      </w:r>
      <w:r>
        <w:t>will help</w:t>
      </w:r>
      <w:r w:rsidRPr="00704A28">
        <w:t xml:space="preserve"> us better understand how people with disability </w:t>
      </w:r>
      <w:r>
        <w:t>experience government policies,</w:t>
      </w:r>
      <w:r w:rsidRPr="00704A28">
        <w:t xml:space="preserve"> services, payments and programs</w:t>
      </w:r>
      <w:r>
        <w:t>. It will also help understand how this impacts outcomes</w:t>
      </w:r>
      <w:r w:rsidRPr="00704A28">
        <w:t>.</w:t>
      </w:r>
    </w:p>
    <w:p w14:paraId="3B249536" w14:textId="2E9E8D52" w:rsidR="00BB22A3" w:rsidRPr="00A315DB" w:rsidRDefault="00D7084B" w:rsidP="00B639AB">
      <w:r>
        <w:t>Good</w:t>
      </w:r>
      <w:r w:rsidR="00CE1AA1">
        <w:t xml:space="preserve"> </w:t>
      </w:r>
      <w:r w:rsidR="00BB22A3">
        <w:t>progress was made in the 2024-25 financial year on</w:t>
      </w:r>
      <w:r w:rsidR="00BB22A3" w:rsidRPr="00326FF0">
        <w:t xml:space="preserve"> the National Disability Data Asset</w:t>
      </w:r>
      <w:r w:rsidR="00BB22A3">
        <w:t>.</w:t>
      </w:r>
      <w:r w:rsidR="00BB22A3" w:rsidRPr="00326FF0" w:rsidDel="007452BD">
        <w:t xml:space="preserve"> </w:t>
      </w:r>
      <w:r w:rsidR="00BB22A3" w:rsidRPr="00326FF0">
        <w:t xml:space="preserve">This is the first time a linked data project has been </w:t>
      </w:r>
      <w:r w:rsidR="00BB22A3">
        <w:t xml:space="preserve">inclusively </w:t>
      </w:r>
      <w:r w:rsidR="00BB22A3" w:rsidRPr="00326FF0">
        <w:t>co-governed by the Australian, state and territory governments, together with the disability community.</w:t>
      </w:r>
      <w:r w:rsidR="00BB22A3">
        <w:t xml:space="preserve"> </w:t>
      </w:r>
    </w:p>
    <w:p w14:paraId="273D4694" w14:textId="1C0D7952" w:rsidR="00BB22A3" w:rsidRDefault="00CC0753" w:rsidP="00BB22A3">
      <w:r>
        <w:t xml:space="preserve">The </w:t>
      </w:r>
      <w:r w:rsidR="00714487">
        <w:t xml:space="preserve">National Disability Data Asset </w:t>
      </w:r>
      <w:r>
        <w:t xml:space="preserve">Council </w:t>
      </w:r>
      <w:r w:rsidR="00714487">
        <w:t xml:space="preserve">(Council) </w:t>
      </w:r>
      <w:r>
        <w:t xml:space="preserve">was established just prior to </w:t>
      </w:r>
      <w:r w:rsidR="005E13CF">
        <w:t>the 2024-25</w:t>
      </w:r>
      <w:r>
        <w:t xml:space="preserve"> reporting period. It</w:t>
      </w:r>
      <w:r w:rsidR="00BB22A3" w:rsidRPr="00E35538">
        <w:t xml:space="preserve"> met for the first time in February 2024. </w:t>
      </w:r>
      <w:r w:rsidR="00F97713">
        <w:t>I</w:t>
      </w:r>
      <w:r w:rsidR="00BB22A3">
        <w:t xml:space="preserve">n June 2024, Disability Ministers approved the </w:t>
      </w:r>
      <w:hyperlink r:id="rId16" w:history="1">
        <w:r w:rsidR="00BB22A3" w:rsidRPr="00BA0D72">
          <w:rPr>
            <w:rStyle w:val="Hyperlink"/>
          </w:rPr>
          <w:t>National Disability Data Asset Charter</w:t>
        </w:r>
      </w:hyperlink>
      <w:r w:rsidR="00BB22A3">
        <w:t>. The Charter lists what the National Disability Data Asset can and cannot be used for. It also aims to make sure the National Disability Data Asset:</w:t>
      </w:r>
    </w:p>
    <w:p w14:paraId="74C964D1" w14:textId="77777777" w:rsidR="00BB22A3" w:rsidRDefault="00BB22A3" w:rsidP="00BB22A3">
      <w:pPr>
        <w:pStyle w:val="ListParagraph"/>
        <w:spacing w:before="120" w:after="120"/>
      </w:pPr>
      <w:r>
        <w:t>includes people with disability</w:t>
      </w:r>
    </w:p>
    <w:p w14:paraId="6D2DA9F2" w14:textId="77777777" w:rsidR="00BB22A3" w:rsidRDefault="00BB22A3" w:rsidP="00BB22A3">
      <w:pPr>
        <w:pStyle w:val="ListParagraph"/>
        <w:spacing w:before="120" w:after="120"/>
      </w:pPr>
      <w:r>
        <w:t>provides benefits to people with disability</w:t>
      </w:r>
    </w:p>
    <w:p w14:paraId="0BDDAB38" w14:textId="77777777" w:rsidR="00BB22A3" w:rsidRDefault="00BB22A3" w:rsidP="00BB22A3">
      <w:pPr>
        <w:pStyle w:val="ListParagraph"/>
        <w:spacing w:before="120" w:after="120"/>
      </w:pPr>
      <w:r>
        <w:t>is transparent and accountable</w:t>
      </w:r>
    </w:p>
    <w:p w14:paraId="51FE3206" w14:textId="77777777" w:rsidR="00BB22A3" w:rsidRDefault="00BB22A3" w:rsidP="00BB22A3">
      <w:pPr>
        <w:pStyle w:val="ListParagraph"/>
        <w:spacing w:before="120" w:after="120"/>
      </w:pPr>
      <w:r>
        <w:t>keeps data safe.</w:t>
      </w:r>
    </w:p>
    <w:p w14:paraId="1FD1F03D" w14:textId="77777777" w:rsidR="00BB22A3" w:rsidRDefault="00BB22A3" w:rsidP="00BB22A3">
      <w:pPr>
        <w:spacing w:before="120" w:after="120"/>
      </w:pPr>
      <w:r w:rsidRPr="008B75A8">
        <w:t xml:space="preserve">The Council </w:t>
      </w:r>
      <w:r>
        <w:t>oversees how the Charter is followed.</w:t>
      </w:r>
      <w:r w:rsidRPr="008B75A8">
        <w:t xml:space="preserve"> </w:t>
      </w:r>
      <w:r>
        <w:t>It</w:t>
      </w:r>
      <w:r w:rsidRPr="00E35538">
        <w:t xml:space="preserve"> </w:t>
      </w:r>
      <w:r>
        <w:t>supports</w:t>
      </w:r>
      <w:r w:rsidRPr="00E35538">
        <w:t xml:space="preserve"> the ethical, inclusive, and </w:t>
      </w:r>
      <w:r>
        <w:t xml:space="preserve">safe </w:t>
      </w:r>
      <w:r w:rsidRPr="00E35538">
        <w:t xml:space="preserve">use of the </w:t>
      </w:r>
      <w:r>
        <w:t>National Disability Data Asset.</w:t>
      </w:r>
    </w:p>
    <w:p w14:paraId="53FA28C1" w14:textId="77777777" w:rsidR="00BB22A3" w:rsidRPr="004C3B37" w:rsidRDefault="00BB22A3" w:rsidP="00BB22A3">
      <w:pPr>
        <w:spacing w:before="120" w:after="120"/>
      </w:pPr>
      <w:r>
        <w:t>A few h</w:t>
      </w:r>
      <w:r w:rsidRPr="004C3B37">
        <w:t>ighlights of the 2024-25 financial year include:</w:t>
      </w:r>
    </w:p>
    <w:p w14:paraId="3EFA50BA" w14:textId="02A1F50B" w:rsidR="00BB22A3" w:rsidRPr="004C3B37" w:rsidRDefault="00BB22A3" w:rsidP="003C11BC">
      <w:pPr>
        <w:pStyle w:val="ListParagraph"/>
        <w:spacing w:before="120" w:after="120"/>
      </w:pPr>
      <w:r>
        <w:t xml:space="preserve">the first use of the disability flags for Australia’s Disability Strategy Outcomes Framework reporting. </w:t>
      </w:r>
      <w:r w:rsidRPr="003C11BC">
        <w:rPr>
          <w:lang w:val="en-US"/>
        </w:rPr>
        <w:t xml:space="preserve">The disability flags are community-supported and will help researchers to consistently include people with </w:t>
      </w:r>
      <w:proofErr w:type="gramStart"/>
      <w:r w:rsidRPr="003C11BC">
        <w:rPr>
          <w:lang w:val="en-US"/>
        </w:rPr>
        <w:t>disability</w:t>
      </w:r>
      <w:proofErr w:type="gramEnd"/>
      <w:r w:rsidRPr="003C11BC">
        <w:rPr>
          <w:lang w:val="en-US"/>
        </w:rPr>
        <w:t xml:space="preserve"> in their work. We will work with disability representatives on new flags for </w:t>
      </w:r>
      <w:r>
        <w:t>autism, intellectual disability and deafblind disability types next financial year.</w:t>
      </w:r>
    </w:p>
    <w:p w14:paraId="23F7B688" w14:textId="4703C91B" w:rsidR="00BB22A3" w:rsidRDefault="00BB22A3" w:rsidP="00BB22A3">
      <w:pPr>
        <w:pStyle w:val="ListParagraph"/>
        <w:numPr>
          <w:ilvl w:val="0"/>
          <w:numId w:val="28"/>
        </w:numPr>
        <w:spacing w:before="120" w:after="120"/>
      </w:pPr>
      <w:r w:rsidRPr="004C3B37">
        <w:t xml:space="preserve">creation of </w:t>
      </w:r>
      <w:r>
        <w:t>an</w:t>
      </w:r>
      <w:r w:rsidRPr="004C3B37">
        <w:t xml:space="preserve"> </w:t>
      </w:r>
      <w:r>
        <w:t>i</w:t>
      </w:r>
      <w:r w:rsidRPr="003F6D7E">
        <w:t xml:space="preserve">nclusive </w:t>
      </w:r>
      <w:r>
        <w:t>r</w:t>
      </w:r>
      <w:r w:rsidRPr="003F6D7E">
        <w:t xml:space="preserve">esearch </w:t>
      </w:r>
      <w:r>
        <w:t>g</w:t>
      </w:r>
      <w:r w:rsidRPr="003F6D7E">
        <w:t xml:space="preserve">uide for </w:t>
      </w:r>
      <w:r>
        <w:t>using administrative data. This was</w:t>
      </w:r>
      <w:r w:rsidRPr="004C3B37">
        <w:t xml:space="preserve"> </w:t>
      </w:r>
      <w:r>
        <w:t>written</w:t>
      </w:r>
      <w:r w:rsidRPr="004C3B37">
        <w:t xml:space="preserve"> by the Disability-informed Ethical Oversight Panel</w:t>
      </w:r>
      <w:r>
        <w:t xml:space="preserve"> </w:t>
      </w:r>
      <w:r w:rsidR="00200C84">
        <w:t xml:space="preserve">(Ethical Oversight Panel) </w:t>
      </w:r>
      <w:r>
        <w:t>to support inclusive, ethical disability research</w:t>
      </w:r>
      <w:r w:rsidRPr="004C3B37">
        <w:t xml:space="preserve">. </w:t>
      </w:r>
    </w:p>
    <w:p w14:paraId="71223367" w14:textId="4D7967DA" w:rsidR="00BB22A3" w:rsidRPr="00A315DB" w:rsidRDefault="005E13CF" w:rsidP="00BB22A3">
      <w:pPr>
        <w:pStyle w:val="ListParagraph"/>
        <w:numPr>
          <w:ilvl w:val="0"/>
          <w:numId w:val="28"/>
        </w:numPr>
        <w:spacing w:before="120" w:after="120"/>
      </w:pPr>
      <w:r>
        <w:t>speaking</w:t>
      </w:r>
      <w:r w:rsidR="00BB22A3">
        <w:t xml:space="preserve"> about the National Disability Data Asset at </w:t>
      </w:r>
      <w:r w:rsidR="009E3AB8">
        <w:t xml:space="preserve">the </w:t>
      </w:r>
      <w:r w:rsidR="00BB22A3">
        <w:t xml:space="preserve">United Nations (UN) </w:t>
      </w:r>
      <w:r w:rsidR="00001755">
        <w:t xml:space="preserve">Conference of State Parties </w:t>
      </w:r>
      <w:r>
        <w:t>(</w:t>
      </w:r>
      <w:proofErr w:type="spellStart"/>
      <w:r>
        <w:t>CoSP</w:t>
      </w:r>
      <w:proofErr w:type="spellEnd"/>
      <w:r>
        <w:t xml:space="preserve">) </w:t>
      </w:r>
      <w:r w:rsidR="00BB22A3">
        <w:t>in New York</w:t>
      </w:r>
      <w:r w:rsidR="00001755">
        <w:t>, USA</w:t>
      </w:r>
      <w:r w:rsidR="00BB22A3">
        <w:t>. The National Disability Data Asset and the National Disability Research Partnership (NDRP) hosted a panel discussion called </w:t>
      </w:r>
      <w:r w:rsidR="00BB22A3" w:rsidRPr="00F77B06">
        <w:rPr>
          <w:i/>
          <w:iCs/>
        </w:rPr>
        <w:t xml:space="preserve">Better Disability-Led Data and Research: </w:t>
      </w:r>
      <w:r w:rsidR="00BB22A3" w:rsidRPr="00F77B06">
        <w:rPr>
          <w:i/>
          <w:iCs/>
        </w:rPr>
        <w:lastRenderedPageBreak/>
        <w:t>Empowering Voices, Transforming Policies</w:t>
      </w:r>
      <w:r w:rsidR="00BB22A3">
        <w:t xml:space="preserve">. It was wonderful to share ideas about disability-led data and research with an international audience. </w:t>
      </w:r>
    </w:p>
    <w:p w14:paraId="481AF8DE" w14:textId="77777777" w:rsidR="00BB22A3" w:rsidRPr="00A315DB" w:rsidRDefault="00BB22A3" w:rsidP="00BB22A3">
      <w:pPr>
        <w:spacing w:before="120" w:after="120"/>
      </w:pPr>
      <w:r>
        <w:rPr>
          <w:bCs/>
          <w:iCs/>
        </w:rPr>
        <w:t>Further highlights can be found in the ‘</w:t>
      </w:r>
      <w:r>
        <w:rPr>
          <w:bCs/>
          <w:iCs/>
        </w:rPr>
        <w:fldChar w:fldCharType="begin"/>
      </w:r>
      <w:r>
        <w:rPr>
          <w:bCs/>
          <w:iCs/>
        </w:rPr>
        <w:instrText xml:space="preserve"> REF _Ref209621857 \h </w:instrText>
      </w:r>
      <w:r>
        <w:rPr>
          <w:bCs/>
          <w:iCs/>
        </w:rPr>
      </w:r>
      <w:r>
        <w:rPr>
          <w:bCs/>
          <w:iCs/>
        </w:rPr>
        <w:fldChar w:fldCharType="separate"/>
      </w:r>
      <w:r>
        <w:t>2024-25 Year at a glance</w:t>
      </w:r>
      <w:r>
        <w:rPr>
          <w:bCs/>
          <w:iCs/>
        </w:rPr>
        <w:fldChar w:fldCharType="end"/>
      </w:r>
      <w:r>
        <w:rPr>
          <w:bCs/>
          <w:iCs/>
        </w:rPr>
        <w:t xml:space="preserve">’ section of this report. </w:t>
      </w:r>
    </w:p>
    <w:p w14:paraId="4DCA3FA1" w14:textId="30F24DDA" w:rsidR="00BB22A3" w:rsidRDefault="00BB22A3" w:rsidP="00BB22A3">
      <w:pPr>
        <w:spacing w:before="120" w:after="120"/>
      </w:pPr>
      <w:r>
        <w:t>The National Disability Data Asset was the first project to use the </w:t>
      </w:r>
      <w:r w:rsidRPr="0DDAD69A">
        <w:rPr>
          <w:i/>
          <w:iCs/>
        </w:rPr>
        <w:t xml:space="preserve">Data </w:t>
      </w:r>
      <w:r w:rsidR="00AF5074" w:rsidRPr="0DDAD69A">
        <w:rPr>
          <w:i/>
          <w:iCs/>
        </w:rPr>
        <w:t xml:space="preserve">Availability and </w:t>
      </w:r>
      <w:r w:rsidRPr="0DDAD69A">
        <w:rPr>
          <w:i/>
          <w:iCs/>
        </w:rPr>
        <w:t>Transparency Act 2022</w:t>
      </w:r>
      <w:r>
        <w:t xml:space="preserve"> (DAT Act) to share data. Using the DAT Act has been more complex than expected. </w:t>
      </w:r>
      <w:r w:rsidR="007D0D54">
        <w:t>A</w:t>
      </w:r>
      <w:r>
        <w:t>uthorisation of data linkage and the ability to generate insights ha</w:t>
      </w:r>
      <w:r w:rsidR="008A7E97">
        <w:t>ve</w:t>
      </w:r>
      <w:r>
        <w:t xml:space="preserve"> been significantly </w:t>
      </w:r>
      <w:r w:rsidR="00A32400">
        <w:t xml:space="preserve">impacted </w:t>
      </w:r>
      <w:r>
        <w:t xml:space="preserve">while legal and other barriers were examined and possible solutions to overcome </w:t>
      </w:r>
      <w:r w:rsidR="00611582">
        <w:t xml:space="preserve">them </w:t>
      </w:r>
      <w:r>
        <w:t>were developed.</w:t>
      </w:r>
      <w:r w:rsidR="00A32400">
        <w:t xml:space="preserve"> As a result, fewer datasets </w:t>
      </w:r>
      <w:r w:rsidR="00001755">
        <w:t xml:space="preserve">were </w:t>
      </w:r>
      <w:r w:rsidR="00A32400">
        <w:t>linked in 2024-25 than anticipated.</w:t>
      </w:r>
      <w:r>
        <w:t xml:space="preserve"> Governments are now working together, and with the Council, to settle on an alternative pathway or pathways to deliver disability-informed insights, without relying on the DAT Act.  The National Disability Data Asset contributed to a Statutory Review of the DAT Act, and draft findings</w:t>
      </w:r>
      <w:r w:rsidR="2FE8F03A">
        <w:t xml:space="preserve"> </w:t>
      </w:r>
      <w:r>
        <w:t xml:space="preserve">are available on the </w:t>
      </w:r>
      <w:hyperlink r:id="rId17">
        <w:r w:rsidRPr="0DDAD69A">
          <w:rPr>
            <w:rStyle w:val="Hyperlink"/>
          </w:rPr>
          <w:t>Department of Finance website</w:t>
        </w:r>
      </w:hyperlink>
      <w:r>
        <w:t>. More information will be available as decisions are taken through the Council communiques.</w:t>
      </w:r>
    </w:p>
    <w:p w14:paraId="62F7DB4D" w14:textId="77777777" w:rsidR="00BB22A3" w:rsidRDefault="00BB22A3" w:rsidP="00BB22A3">
      <w:pPr>
        <w:spacing w:before="120" w:after="120"/>
      </w:pPr>
      <w:r w:rsidRPr="001D056E">
        <w:t>We want to thank our fellow Council members for</w:t>
      </w:r>
      <w:r>
        <w:t xml:space="preserve"> their guidance, support and dedication</w:t>
      </w:r>
      <w:r w:rsidRPr="001D056E">
        <w:t>. It’s a pleasure to work with them.</w:t>
      </w:r>
    </w:p>
    <w:p w14:paraId="59A514AE" w14:textId="399AB324" w:rsidR="00BB22A3" w:rsidRDefault="00BB22A3" w:rsidP="00BB22A3">
      <w:pPr>
        <w:spacing w:before="120" w:after="120"/>
      </w:pPr>
      <w:r w:rsidRPr="001D056E">
        <w:t xml:space="preserve">We </w:t>
      </w:r>
      <w:r>
        <w:t xml:space="preserve">would </w:t>
      </w:r>
      <w:r w:rsidRPr="001D056E">
        <w:t>also</w:t>
      </w:r>
      <w:r>
        <w:t xml:space="preserve"> like to</w:t>
      </w:r>
      <w:r w:rsidRPr="001D056E">
        <w:t xml:space="preserve"> thank </w:t>
      </w:r>
      <w:r>
        <w:t>3</w:t>
      </w:r>
      <w:r w:rsidRPr="001D056E">
        <w:t xml:space="preserve"> members who stepped down this yea</w:t>
      </w:r>
      <w:r>
        <w:t xml:space="preserve">r. Thank you, Dr Scott Avery, Dr Phillip Gould, and Marion Hailes-MacDonald PSM, </w:t>
      </w:r>
      <w:r w:rsidRPr="001D056E">
        <w:t xml:space="preserve">for their important work in </w:t>
      </w:r>
      <w:r>
        <w:t xml:space="preserve">establishing </w:t>
      </w:r>
      <w:r w:rsidR="009E5EB6">
        <w:t xml:space="preserve">inclusive </w:t>
      </w:r>
      <w:r>
        <w:t xml:space="preserve">co-governance </w:t>
      </w:r>
      <w:r w:rsidR="009E5EB6">
        <w:t>for</w:t>
      </w:r>
      <w:r>
        <w:t xml:space="preserve"> the National Disability Data Asset</w:t>
      </w:r>
      <w:r w:rsidRPr="001D056E">
        <w:t>.</w:t>
      </w:r>
    </w:p>
    <w:p w14:paraId="2D172CC8" w14:textId="6E469FA2" w:rsidR="00BB22A3" w:rsidRPr="000950BF" w:rsidRDefault="00DD31AC" w:rsidP="00BB22A3">
      <w:pPr>
        <w:spacing w:before="120" w:after="120"/>
      </w:pPr>
      <w:r>
        <w:t>In the year ending 30 June 2025</w:t>
      </w:r>
      <w:r w:rsidR="00BB22A3" w:rsidRPr="000950BF">
        <w:t xml:space="preserve"> the Council set up </w:t>
      </w:r>
      <w:r w:rsidR="00BB22A3">
        <w:t>3</w:t>
      </w:r>
      <w:r w:rsidR="00BB22A3" w:rsidRPr="000950BF">
        <w:t xml:space="preserve"> </w:t>
      </w:r>
      <w:r w:rsidR="00BB22A3">
        <w:t xml:space="preserve">time-limited </w:t>
      </w:r>
      <w:r w:rsidR="00BB22A3" w:rsidRPr="000950BF">
        <w:t xml:space="preserve">advisory panels </w:t>
      </w:r>
      <w:r w:rsidR="00BB22A3" w:rsidRPr="000950BF" w:rsidDel="005929E1">
        <w:t xml:space="preserve">to </w:t>
      </w:r>
      <w:r w:rsidR="00BB22A3">
        <w:t>support key areas of our work</w:t>
      </w:r>
      <w:r w:rsidR="00BB22A3" w:rsidRPr="000950BF">
        <w:t xml:space="preserve">. </w:t>
      </w:r>
      <w:r w:rsidR="00BB22A3">
        <w:t>M</w:t>
      </w:r>
      <w:r w:rsidR="00BB22A3" w:rsidRPr="000950BF">
        <w:t xml:space="preserve">ore </w:t>
      </w:r>
      <w:r w:rsidR="00BB22A3">
        <w:t xml:space="preserve">information </w:t>
      </w:r>
      <w:r w:rsidR="00BB22A3" w:rsidRPr="000950BF">
        <w:t xml:space="preserve">about </w:t>
      </w:r>
      <w:r w:rsidR="00BB22A3">
        <w:t>the panels is</w:t>
      </w:r>
      <w:r w:rsidR="00BB22A3" w:rsidRPr="000950BF">
        <w:t xml:space="preserve"> </w:t>
      </w:r>
      <w:r w:rsidR="00BB22A3">
        <w:t xml:space="preserve">in the </w:t>
      </w:r>
      <w:hyperlink w:anchor="_National_Disability_Data" w:history="1">
        <w:r w:rsidR="00141EA0" w:rsidRPr="00141EA0">
          <w:rPr>
            <w:rStyle w:val="Hyperlink"/>
          </w:rPr>
          <w:t>advisory panels</w:t>
        </w:r>
      </w:hyperlink>
      <w:r w:rsidR="00BB22A3">
        <w:t xml:space="preserve"> section of this</w:t>
      </w:r>
      <w:r w:rsidR="00BB22A3" w:rsidRPr="000950BF">
        <w:t xml:space="preserve"> report and on </w:t>
      </w:r>
      <w:r w:rsidR="007851DD">
        <w:t xml:space="preserve">the </w:t>
      </w:r>
      <w:hyperlink r:id="rId18" w:history="1">
        <w:r w:rsidR="007851DD" w:rsidRPr="007851DD">
          <w:rPr>
            <w:rStyle w:val="Hyperlink"/>
          </w:rPr>
          <w:t>advisory panels page</w:t>
        </w:r>
      </w:hyperlink>
      <w:r w:rsidR="007851DD">
        <w:t xml:space="preserve"> </w:t>
      </w:r>
      <w:r w:rsidR="00BB22A3" w:rsidRPr="000950BF">
        <w:t xml:space="preserve">our website. </w:t>
      </w:r>
      <w:r w:rsidR="00BB22A3">
        <w:t xml:space="preserve">Thank you to </w:t>
      </w:r>
      <w:r w:rsidR="00327CCB">
        <w:t xml:space="preserve">the Chairs and </w:t>
      </w:r>
      <w:r w:rsidR="00BB22A3">
        <w:t>members of the Disability Indicators Panel, Scoping Panel and Ethical Oversight Panel</w:t>
      </w:r>
      <w:r w:rsidR="00BB22A3" w:rsidRPr="000950BF">
        <w:t xml:space="preserve"> for their valuable contributions.</w:t>
      </w:r>
    </w:p>
    <w:p w14:paraId="6D1DB8C3" w14:textId="77777777" w:rsidR="00BB22A3" w:rsidRPr="000950BF" w:rsidRDefault="00BB22A3" w:rsidP="00BB22A3">
      <w:pPr>
        <w:keepNext/>
        <w:spacing w:before="120" w:after="120"/>
      </w:pPr>
      <w:r w:rsidRPr="000950BF">
        <w:t xml:space="preserve">We </w:t>
      </w:r>
      <w:r>
        <w:t xml:space="preserve">would </w:t>
      </w:r>
      <w:r w:rsidRPr="000950BF">
        <w:t>also</w:t>
      </w:r>
      <w:r>
        <w:t xml:space="preserve"> like to</w:t>
      </w:r>
      <w:r w:rsidRPr="000950BF">
        <w:t xml:space="preserve"> thank:</w:t>
      </w:r>
    </w:p>
    <w:p w14:paraId="28461551" w14:textId="77777777" w:rsidR="00BB22A3" w:rsidRDefault="00BB22A3" w:rsidP="00BB22A3">
      <w:pPr>
        <w:pStyle w:val="ListParagraph"/>
        <w:spacing w:before="120" w:after="120"/>
      </w:pPr>
      <w:r>
        <w:t>our government partners</w:t>
      </w:r>
    </w:p>
    <w:p w14:paraId="23AC7D4C" w14:textId="4CEBB58B" w:rsidR="00BB22A3" w:rsidRDefault="00BB22A3" w:rsidP="00BB22A3">
      <w:pPr>
        <w:pStyle w:val="ListParagraph"/>
        <w:spacing w:before="120" w:after="120"/>
      </w:pPr>
      <w:r>
        <w:t>Disability Representative Organisations</w:t>
      </w:r>
      <w:r w:rsidR="004E074C">
        <w:t xml:space="preserve"> (DRO</w:t>
      </w:r>
      <w:r w:rsidR="00BE6EA1">
        <w:t>s)</w:t>
      </w:r>
    </w:p>
    <w:p w14:paraId="2B4FA148" w14:textId="77777777" w:rsidR="00BB22A3" w:rsidRPr="000950BF" w:rsidRDefault="00BB22A3" w:rsidP="00BB22A3">
      <w:pPr>
        <w:pStyle w:val="ListParagraph"/>
        <w:spacing w:before="120" w:after="120"/>
        <w:rPr>
          <w:szCs w:val="21"/>
        </w:rPr>
      </w:pPr>
      <w:r w:rsidRPr="000950BF">
        <w:t xml:space="preserve">everyone involved in building and managing the </w:t>
      </w:r>
      <w:r>
        <w:t>National Disability Data Asset</w:t>
      </w:r>
      <w:r w:rsidRPr="000950BF">
        <w:t>.</w:t>
      </w:r>
    </w:p>
    <w:p w14:paraId="7A527245" w14:textId="5449EDF3" w:rsidR="001D3640" w:rsidRPr="00A315DB" w:rsidRDefault="00BB22A3" w:rsidP="00F76EC5">
      <w:pPr>
        <w:spacing w:before="120" w:after="120"/>
      </w:pPr>
      <w:r>
        <w:t>Looking ahead, we are committed to a National Disability Data Asset that supports the needs of the disability community. The Disability Royal Commission called for better, more connected data that gives a full picture of people’s lives.</w:t>
      </w:r>
      <w:r w:rsidR="00714487">
        <w:t xml:space="preserve"> </w:t>
      </w:r>
      <w:r>
        <w:t>The National Disability Data Asset aims to fill some of these gaps and improve our understanding of the lives of people with disability.</w:t>
      </w:r>
    </w:p>
    <w:p w14:paraId="3599224B" w14:textId="77777777" w:rsidR="009D610F" w:rsidRDefault="009D610F" w:rsidP="00F76EC5">
      <w:pPr>
        <w:spacing w:before="120" w:after="120"/>
        <w:rPr>
          <w:b/>
          <w:bCs/>
        </w:rPr>
      </w:pPr>
      <w:r>
        <w:rPr>
          <w:b/>
          <w:bCs/>
        </w:rPr>
        <w:t>Luke Mansfield PSM</w:t>
      </w:r>
      <w:r w:rsidRPr="009D610F">
        <w:t>, Council Co-Chair</w:t>
      </w:r>
    </w:p>
    <w:p w14:paraId="72F16E08" w14:textId="19E5887E" w:rsidR="004D5485" w:rsidRPr="009D610F" w:rsidRDefault="009D610F" w:rsidP="00F76EC5">
      <w:pPr>
        <w:spacing w:before="120" w:after="120"/>
        <w:rPr>
          <w:b/>
          <w:bCs/>
        </w:rPr>
      </w:pPr>
      <w:r>
        <w:rPr>
          <w:b/>
          <w:bCs/>
        </w:rPr>
        <w:t>Catherine McAlpine</w:t>
      </w:r>
      <w:r w:rsidRPr="009D610F">
        <w:t>, Council Co-Chair</w:t>
      </w:r>
      <w:r w:rsidR="004D5485">
        <w:br w:type="page"/>
      </w:r>
    </w:p>
    <w:p w14:paraId="166468D3" w14:textId="77777777" w:rsidR="00B10329" w:rsidRPr="009D610F" w:rsidRDefault="008C5BE4" w:rsidP="009D610F">
      <w:pPr>
        <w:pStyle w:val="Heading2"/>
      </w:pPr>
      <w:bookmarkStart w:id="1" w:name="_Toc224138369"/>
      <w:r w:rsidRPr="009D610F">
        <w:lastRenderedPageBreak/>
        <w:t>Introduction</w:t>
      </w:r>
      <w:bookmarkEnd w:id="1"/>
    </w:p>
    <w:p w14:paraId="6FEFE9F2" w14:textId="7E5ED027" w:rsidR="00D4269B" w:rsidRPr="009D610F" w:rsidRDefault="00D4269B" w:rsidP="009D610F">
      <w:pPr>
        <w:pStyle w:val="Heading3"/>
      </w:pPr>
      <w:bookmarkStart w:id="2" w:name="_Toc224138370"/>
      <w:r w:rsidRPr="009D610F">
        <w:t>Purpose</w:t>
      </w:r>
      <w:bookmarkEnd w:id="2"/>
    </w:p>
    <w:p w14:paraId="50FABD9C" w14:textId="489A57A4" w:rsidR="00D4269B" w:rsidRDefault="00D4269B" w:rsidP="009D610F">
      <w:r>
        <w:t xml:space="preserve">The National Disability Data Asset Charter and the Council Terms of Reference require that the Council provides an annual report to the Disability Reform Ministerial Council. The report </w:t>
      </w:r>
      <w:r w:rsidR="007C7187">
        <w:t>must</w:t>
      </w:r>
      <w:r>
        <w:t xml:space="preserve"> include information on:</w:t>
      </w:r>
    </w:p>
    <w:p w14:paraId="3E48E589" w14:textId="77777777" w:rsidR="00D4269B" w:rsidRPr="009D610F" w:rsidRDefault="00D4269B" w:rsidP="009D610F">
      <w:pPr>
        <w:pStyle w:val="ListParagraph"/>
      </w:pPr>
      <w:r w:rsidRPr="009D610F">
        <w:t>uses and outcomes of the National Disability Data Asset</w:t>
      </w:r>
    </w:p>
    <w:p w14:paraId="0D9A86C6" w14:textId="77777777" w:rsidR="00D4269B" w:rsidRPr="009D610F" w:rsidRDefault="00D4269B" w:rsidP="009D610F">
      <w:pPr>
        <w:pStyle w:val="ListParagraph"/>
      </w:pPr>
      <w:r w:rsidRPr="009D610F">
        <w:t>whether the rules and principles in the Charter are being followed</w:t>
      </w:r>
    </w:p>
    <w:p w14:paraId="7C3110C6" w14:textId="77777777" w:rsidR="00D4269B" w:rsidRPr="009D610F" w:rsidRDefault="00D4269B" w:rsidP="009D610F">
      <w:pPr>
        <w:pStyle w:val="ListParagraph"/>
      </w:pPr>
      <w:r w:rsidRPr="009D610F">
        <w:t>how data is kept safe, and any data breaches.</w:t>
      </w:r>
    </w:p>
    <w:p w14:paraId="37B90B7E" w14:textId="56C69B8E" w:rsidR="00D4269B" w:rsidRDefault="00D4269B" w:rsidP="00D4269B">
      <w:r>
        <w:t xml:space="preserve">Once researchers can access and use the data, the report will also include results of an independent assessment of adherence to the Charter. </w:t>
      </w:r>
    </w:p>
    <w:p w14:paraId="1CFD5757" w14:textId="57D8EAEB" w:rsidR="00FE0ECD" w:rsidRPr="009D610F" w:rsidRDefault="00FE0ECD" w:rsidP="009D610F">
      <w:pPr>
        <w:pStyle w:val="Heading3"/>
      </w:pPr>
      <w:bookmarkStart w:id="3" w:name="_Toc224138371"/>
      <w:r w:rsidRPr="009D610F">
        <w:t>Background</w:t>
      </w:r>
      <w:bookmarkEnd w:id="3"/>
    </w:p>
    <w:p w14:paraId="3E0C5CE1" w14:textId="77777777" w:rsidR="00FE0ECD" w:rsidRPr="0016728B" w:rsidRDefault="00FE0ECD" w:rsidP="009D610F">
      <w:r w:rsidRPr="009E6CE2">
        <w:t xml:space="preserve">The National Disability Data Asset </w:t>
      </w:r>
      <w:r w:rsidRPr="0016728B">
        <w:t xml:space="preserve">is </w:t>
      </w:r>
      <w:r>
        <w:t>an exciting national</w:t>
      </w:r>
      <w:r w:rsidRPr="0016728B">
        <w:t xml:space="preserve"> project.</w:t>
      </w:r>
      <w:r>
        <w:t xml:space="preserve"> </w:t>
      </w:r>
      <w:r w:rsidRPr="0016728B">
        <w:t>Governments across Australia are working with people with disability and the</w:t>
      </w:r>
      <w:r>
        <w:t xml:space="preserve"> wider</w:t>
      </w:r>
      <w:r w:rsidRPr="0016728B">
        <w:t xml:space="preserve"> disability community </w:t>
      </w:r>
      <w:r>
        <w:t>on the National Disability Data Asset</w:t>
      </w:r>
      <w:r w:rsidRPr="0016728B">
        <w:t>.</w:t>
      </w:r>
    </w:p>
    <w:p w14:paraId="7B53E705" w14:textId="2C9D558F" w:rsidR="00FE0ECD" w:rsidRPr="0016728B" w:rsidRDefault="00FE0ECD" w:rsidP="009D610F">
      <w:r w:rsidRPr="0016728B">
        <w:t xml:space="preserve">The </w:t>
      </w:r>
      <w:r w:rsidRPr="00326FF0">
        <w:t>National Disability Data Asset</w:t>
      </w:r>
      <w:r w:rsidRPr="0016728B">
        <w:t xml:space="preserve"> </w:t>
      </w:r>
      <w:r>
        <w:t>connects de-identified</w:t>
      </w:r>
      <w:r w:rsidRPr="0016728B">
        <w:t xml:space="preserve"> data from different government departments. </w:t>
      </w:r>
      <w:r w:rsidR="009428D2" w:rsidRPr="009428D2">
        <w:t xml:space="preserve">De-identified data </w:t>
      </w:r>
      <w:r w:rsidR="00D82216">
        <w:t>means t</w:t>
      </w:r>
      <w:r w:rsidR="00CF7B9A" w:rsidRPr="00CF7B9A">
        <w:t>he data doesn’t include personal information, like names</w:t>
      </w:r>
      <w:r w:rsidR="00D82216">
        <w:t xml:space="preserve">. </w:t>
      </w:r>
      <w:r w:rsidRPr="0016728B">
        <w:t>This data helps us understand what life is like for people with disability.</w:t>
      </w:r>
    </w:p>
    <w:p w14:paraId="5CD2AF5D" w14:textId="3BAF7D81" w:rsidR="00FE0ECD" w:rsidRPr="0016728B" w:rsidRDefault="00FE0ECD" w:rsidP="009D610F">
      <w:r w:rsidRPr="0016728B">
        <w:t xml:space="preserve">The </w:t>
      </w:r>
      <w:r w:rsidRPr="00326FF0">
        <w:t>National Disability Data Asset</w:t>
      </w:r>
      <w:r w:rsidRPr="0016728B">
        <w:t xml:space="preserve"> </w:t>
      </w:r>
      <w:r w:rsidR="00EA7F82">
        <w:t>will help</w:t>
      </w:r>
      <w:r>
        <w:t>:</w:t>
      </w:r>
    </w:p>
    <w:p w14:paraId="199E6911" w14:textId="20DF47AA" w:rsidR="00FE0ECD" w:rsidRPr="009D610F" w:rsidRDefault="00FE0ECD" w:rsidP="009D610F">
      <w:pPr>
        <w:pStyle w:val="ListParagraph"/>
      </w:pPr>
      <w:r w:rsidRPr="009D610F">
        <w:t>provide a more complete picture of the programs and services people with disability use</w:t>
      </w:r>
    </w:p>
    <w:p w14:paraId="6D316254" w14:textId="7BB7DFA4" w:rsidR="00FE0ECD" w:rsidRPr="009D610F" w:rsidRDefault="00AB2A85" w:rsidP="009D610F">
      <w:pPr>
        <w:pStyle w:val="ListParagraph"/>
      </w:pPr>
      <w:r w:rsidRPr="009D610F">
        <w:t xml:space="preserve">us </w:t>
      </w:r>
      <w:r w:rsidR="00FE0ECD" w:rsidRPr="009D610F">
        <w:t>understand how we can increase opportunities and improve outcomes for people with disability</w:t>
      </w:r>
    </w:p>
    <w:p w14:paraId="1A96105A" w14:textId="566E89B1" w:rsidR="00FE0ECD" w:rsidRPr="009D610F" w:rsidRDefault="00FE0ECD" w:rsidP="009D610F">
      <w:pPr>
        <w:pStyle w:val="ListParagraph"/>
      </w:pPr>
      <w:r w:rsidRPr="009D610F">
        <w:t>governments improve supports and services for people with disability</w:t>
      </w:r>
    </w:p>
    <w:p w14:paraId="09FE0C77" w14:textId="68B54BD5" w:rsidR="00FE0ECD" w:rsidRPr="009D610F" w:rsidRDefault="00FE0ECD" w:rsidP="009D610F">
      <w:pPr>
        <w:pStyle w:val="ListParagraph"/>
      </w:pPr>
      <w:r w:rsidRPr="009D610F">
        <w:t>improve how we report on outcomes for people with disability under Australia’s Disability Strategy 2021-2031.</w:t>
      </w:r>
    </w:p>
    <w:p w14:paraId="53E5EC57" w14:textId="52C3B137" w:rsidR="00EB3D63" w:rsidRDefault="00FE0ECD" w:rsidP="009D610F">
      <w:r>
        <w:t>At the time of publication, t</w:t>
      </w:r>
      <w:r w:rsidRPr="007C3EE4">
        <w:t>he Department of Health, Disability and Ageing (DHDA) is responsible for the National Disability Data Asset</w:t>
      </w:r>
      <w:r w:rsidR="00EB3D63">
        <w:t xml:space="preserve">. DHDA works closely with the </w:t>
      </w:r>
      <w:r w:rsidR="00EB3D63" w:rsidRPr="00B760BA">
        <w:t>Australian Bureau of Statistics (ABS) and the Australian Institute of Health and Welfare (AIHW)</w:t>
      </w:r>
      <w:r w:rsidR="00EB3D63">
        <w:t xml:space="preserve"> as</w:t>
      </w:r>
      <w:r w:rsidR="00EB3D63" w:rsidRPr="00B760BA">
        <w:t xml:space="preserve"> technical</w:t>
      </w:r>
      <w:r w:rsidR="00EB3D63">
        <w:t xml:space="preserve"> leads, and with state and territory governments as partners.</w:t>
      </w:r>
      <w:r w:rsidRPr="007C3EE4">
        <w:t xml:space="preserve"> </w:t>
      </w:r>
    </w:p>
    <w:p w14:paraId="5653017D" w14:textId="76EC4AAA" w:rsidR="00FE0ECD" w:rsidRDefault="00FE0ECD" w:rsidP="009D610F">
      <w:r>
        <w:t xml:space="preserve">Prior to </w:t>
      </w:r>
      <w:r w:rsidR="00EB3D63">
        <w:t xml:space="preserve">the </w:t>
      </w:r>
      <w:r>
        <w:t>July 2025</w:t>
      </w:r>
      <w:r w:rsidR="00EB3D63">
        <w:t xml:space="preserve"> machinery of government change</w:t>
      </w:r>
      <w:r w:rsidR="00714487">
        <w:t>s</w:t>
      </w:r>
      <w:r>
        <w:t>, the Department of Social Services</w:t>
      </w:r>
      <w:r w:rsidR="00F3269D">
        <w:t xml:space="preserve"> (DSS)</w:t>
      </w:r>
      <w:r>
        <w:t xml:space="preserve"> led the program. </w:t>
      </w:r>
    </w:p>
    <w:p w14:paraId="496CFDCA" w14:textId="18161F0B" w:rsidR="00FE0ECD" w:rsidRPr="0016728B" w:rsidRDefault="00FE0ECD" w:rsidP="009D610F">
      <w:r w:rsidRPr="0016728B">
        <w:lastRenderedPageBreak/>
        <w:t xml:space="preserve">The </w:t>
      </w:r>
      <w:r w:rsidRPr="00326FF0">
        <w:t>National Disability Data Asset</w:t>
      </w:r>
      <w:r w:rsidRPr="00C306D3">
        <w:rPr>
          <w:rStyle w:val="CommentReference"/>
          <w:rFonts w:asciiTheme="minorHAnsi" w:hAnsiTheme="minorHAnsi" w:cstheme="minorHAnsi"/>
          <w:kern w:val="0"/>
          <w:sz w:val="21"/>
          <w:szCs w:val="21"/>
          <w14:ligatures w14:val="none"/>
        </w:rPr>
        <w:t xml:space="preserve"> was</w:t>
      </w:r>
      <w:r w:rsidRPr="0016728B">
        <w:t xml:space="preserve"> tested </w:t>
      </w:r>
      <w:r w:rsidR="002C401C">
        <w:t>in 2020</w:t>
      </w:r>
      <w:r w:rsidR="009919C3">
        <w:t xml:space="preserve"> and 2021</w:t>
      </w:r>
      <w:r w:rsidRPr="0016728B">
        <w:t xml:space="preserve"> in a Pilot phase. This phase looked at the best ways to share, link, and use data. The lessons learned helped shape the design</w:t>
      </w:r>
      <w:r>
        <w:t xml:space="preserve"> of the </w:t>
      </w:r>
      <w:r w:rsidRPr="00326FF0">
        <w:t>National Disability Data Asset</w:t>
      </w:r>
      <w:r w:rsidRPr="0016728B">
        <w:t>.</w:t>
      </w:r>
    </w:p>
    <w:p w14:paraId="7550FF01" w14:textId="63E9B229" w:rsidR="00FE0ECD" w:rsidRPr="00126515" w:rsidRDefault="00FE0ECD" w:rsidP="00126515">
      <w:pPr>
        <w:pStyle w:val="Focusbox"/>
        <w:rPr>
          <w:rStyle w:val="Hyperlink"/>
          <w:color w:val="000000" w:themeColor="text1"/>
          <w:u w:val="none"/>
        </w:rPr>
      </w:pPr>
      <w:r>
        <w:t xml:space="preserve">More </w:t>
      </w:r>
      <w:r w:rsidR="00453B3F">
        <w:t xml:space="preserve">background </w:t>
      </w:r>
      <w:r>
        <w:t xml:space="preserve">information is available on </w:t>
      </w:r>
      <w:r w:rsidR="002F3714">
        <w:t xml:space="preserve">the </w:t>
      </w:r>
      <w:hyperlink r:id="rId19">
        <w:r w:rsidR="31512F82" w:rsidRPr="36B0FD7D">
          <w:rPr>
            <w:rStyle w:val="Hyperlink"/>
          </w:rPr>
          <w:t>h</w:t>
        </w:r>
        <w:r w:rsidRPr="36B0FD7D">
          <w:rPr>
            <w:rStyle w:val="Hyperlink"/>
          </w:rPr>
          <w:t>istory and progress page</w:t>
        </w:r>
      </w:hyperlink>
      <w:r w:rsidRPr="36B0FD7D">
        <w:rPr>
          <w:rStyle w:val="Hyperlink"/>
        </w:rPr>
        <w:t xml:space="preserve"> </w:t>
      </w:r>
      <w:r>
        <w:t xml:space="preserve">of </w:t>
      </w:r>
      <w:r w:rsidR="005C72F9">
        <w:t>our website</w:t>
      </w:r>
      <w:r>
        <w:t>.</w:t>
      </w:r>
    </w:p>
    <w:p w14:paraId="06019678" w14:textId="72F4E96B" w:rsidR="0090496A" w:rsidRPr="009D610F" w:rsidRDefault="0090496A" w:rsidP="009D610F">
      <w:pPr>
        <w:pStyle w:val="Heading3"/>
      </w:pPr>
      <w:bookmarkStart w:id="4" w:name="_Toc224138372"/>
      <w:r w:rsidRPr="009D610F">
        <w:t>The National Disability Data Asset Council</w:t>
      </w:r>
      <w:bookmarkEnd w:id="4"/>
    </w:p>
    <w:p w14:paraId="5488693D" w14:textId="208C8454" w:rsidR="00E35538" w:rsidRPr="00E35538" w:rsidRDefault="00E35538" w:rsidP="009D610F">
      <w:r w:rsidRPr="0E2D21BB">
        <w:t xml:space="preserve">The </w:t>
      </w:r>
      <w:r w:rsidR="00714487">
        <w:t>Council</w:t>
      </w:r>
      <w:r w:rsidRPr="0E2D21BB">
        <w:t xml:space="preserve"> was appointed by </w:t>
      </w:r>
      <w:r w:rsidR="00AB2A85">
        <w:t>D</w:t>
      </w:r>
      <w:r w:rsidRPr="0E2D21BB">
        <w:t xml:space="preserve">isability </w:t>
      </w:r>
      <w:r w:rsidR="00AB2A85">
        <w:t>M</w:t>
      </w:r>
      <w:r w:rsidRPr="0E2D21BB">
        <w:t>in</w:t>
      </w:r>
      <w:r w:rsidR="00F1788B">
        <w:t>i</w:t>
      </w:r>
      <w:r w:rsidRPr="0E2D21BB">
        <w:t xml:space="preserve">sters in December 2023. </w:t>
      </w:r>
      <w:r w:rsidR="00F872BC" w:rsidRPr="0E2D21BB">
        <w:t xml:space="preserve">The </w:t>
      </w:r>
      <w:r w:rsidR="00C66CC1" w:rsidRPr="0E2D21BB">
        <w:t xml:space="preserve">Council </w:t>
      </w:r>
      <w:r w:rsidR="00F13471">
        <w:t xml:space="preserve">is one way the </w:t>
      </w:r>
      <w:r w:rsidR="005030DE">
        <w:t>National Disability Data Asset is inclusively co-governed</w:t>
      </w:r>
      <w:r w:rsidR="00791E3D">
        <w:t xml:space="preserve">. </w:t>
      </w:r>
      <w:r w:rsidR="002D7FC3">
        <w:t>I</w:t>
      </w:r>
      <w:r w:rsidR="00791E3D" w:rsidRPr="00791E3D">
        <w:t>nclusive co</w:t>
      </w:r>
      <w:r w:rsidR="00122625">
        <w:t>-</w:t>
      </w:r>
      <w:r w:rsidR="00791E3D" w:rsidRPr="00791E3D">
        <w:t>governance means that governments and the wider disability community share responsibility and decision</w:t>
      </w:r>
      <w:r w:rsidR="000E1C38">
        <w:t>-</w:t>
      </w:r>
      <w:r w:rsidR="00791E3D" w:rsidRPr="00791E3D">
        <w:t>making for the National Disability Data Asset. </w:t>
      </w:r>
      <w:r w:rsidR="00C66CC1" w:rsidRPr="0E2D21BB">
        <w:t xml:space="preserve"> </w:t>
      </w:r>
      <w:r w:rsidR="002D7FC3">
        <w:t xml:space="preserve">The </w:t>
      </w:r>
      <w:r w:rsidR="00C72AC8">
        <w:t xml:space="preserve">Council </w:t>
      </w:r>
      <w:r w:rsidR="00C72AC8" w:rsidRPr="0E2D21BB">
        <w:t>has</w:t>
      </w:r>
      <w:r w:rsidR="00C72AC8">
        <w:t xml:space="preserve"> </w:t>
      </w:r>
      <w:r w:rsidR="00C66CC1" w:rsidRPr="0E2D21BB">
        <w:t>12 members:</w:t>
      </w:r>
    </w:p>
    <w:p w14:paraId="38036E33" w14:textId="40DF53CA" w:rsidR="009C2A62" w:rsidRPr="009D610F" w:rsidRDefault="009C2A62" w:rsidP="009D610F">
      <w:pPr>
        <w:pStyle w:val="ListParagraph"/>
      </w:pPr>
      <w:r w:rsidRPr="009D610F">
        <w:t>3 from the Australian government</w:t>
      </w:r>
    </w:p>
    <w:p w14:paraId="4B60569E" w14:textId="529E53B5" w:rsidR="00E35538" w:rsidRPr="009D610F" w:rsidRDefault="009C2A62" w:rsidP="009D610F">
      <w:pPr>
        <w:pStyle w:val="ListParagraph"/>
      </w:pPr>
      <w:r w:rsidRPr="009D610F">
        <w:t xml:space="preserve">3 from state and territory </w:t>
      </w:r>
      <w:r w:rsidR="00E35538" w:rsidRPr="009D610F">
        <w:t>government</w:t>
      </w:r>
      <w:r w:rsidRPr="009D610F">
        <w:t>s</w:t>
      </w:r>
    </w:p>
    <w:p w14:paraId="4800B047" w14:textId="1857EC89" w:rsidR="00E35538" w:rsidRPr="009D610F" w:rsidRDefault="00E35538" w:rsidP="009D610F">
      <w:pPr>
        <w:pStyle w:val="ListParagraph"/>
      </w:pPr>
      <w:r w:rsidRPr="009D610F">
        <w:t>3 non-government experts in disability and/or data</w:t>
      </w:r>
    </w:p>
    <w:p w14:paraId="5D777007" w14:textId="77777777" w:rsidR="00E35538" w:rsidRPr="009D610F" w:rsidRDefault="00E35538" w:rsidP="009D610F">
      <w:pPr>
        <w:pStyle w:val="ListParagraph"/>
      </w:pPr>
      <w:r w:rsidRPr="009D610F">
        <w:t>3 disability community members.</w:t>
      </w:r>
    </w:p>
    <w:p w14:paraId="04FCBE0A" w14:textId="5BB91703" w:rsidR="004472BA" w:rsidRDefault="00E35538" w:rsidP="009D610F">
      <w:r w:rsidRPr="268BE440">
        <w:t xml:space="preserve">The Council </w:t>
      </w:r>
      <w:r w:rsidR="00F872BC" w:rsidRPr="268BE440">
        <w:t xml:space="preserve">reports </w:t>
      </w:r>
      <w:r w:rsidRPr="268BE440">
        <w:t xml:space="preserve">to </w:t>
      </w:r>
      <w:r w:rsidR="00620758">
        <w:t xml:space="preserve">the </w:t>
      </w:r>
      <w:r w:rsidRPr="268BE440">
        <w:t xml:space="preserve">Disability Reform Ministerial Council (DRMC). Its purpose is to </w:t>
      </w:r>
      <w:r w:rsidR="009C2A62" w:rsidRPr="268BE440">
        <w:t xml:space="preserve">make sure </w:t>
      </w:r>
      <w:r w:rsidRPr="268BE440">
        <w:t xml:space="preserve">the </w:t>
      </w:r>
      <w:r w:rsidR="00C72AC8" w:rsidRPr="00915F3B">
        <w:t>National</w:t>
      </w:r>
      <w:r w:rsidR="5A19B418" w:rsidRPr="00915F3B">
        <w:t xml:space="preserve"> Disability Data Asset</w:t>
      </w:r>
      <w:r w:rsidRPr="00C72AC8">
        <w:t xml:space="preserve"> </w:t>
      </w:r>
      <w:r w:rsidRPr="00915F3B">
        <w:t>i</w:t>
      </w:r>
      <w:r w:rsidRPr="00C72AC8">
        <w:t xml:space="preserve">s used </w:t>
      </w:r>
      <w:r w:rsidR="00E2247F">
        <w:t xml:space="preserve">appropriately. </w:t>
      </w:r>
      <w:r w:rsidR="00A76B67" w:rsidRPr="00A76B67">
        <w:t xml:space="preserve">This means </w:t>
      </w:r>
      <w:r w:rsidR="00A76B67">
        <w:t>making</w:t>
      </w:r>
      <w:r w:rsidR="00A76B67" w:rsidRPr="00A76B67">
        <w:t xml:space="preserve"> sure the data is only used for purposes that meet community expectations</w:t>
      </w:r>
      <w:r w:rsidR="00A76B67">
        <w:t>,</w:t>
      </w:r>
      <w:r w:rsidR="00A76B67" w:rsidRPr="00A76B67">
        <w:t> </w:t>
      </w:r>
      <w:r w:rsidRPr="268BE440">
        <w:t>as set out in the Charter.</w:t>
      </w:r>
      <w:r w:rsidR="000A1B01">
        <w:t xml:space="preserve"> </w:t>
      </w:r>
    </w:p>
    <w:p w14:paraId="77E0CE14" w14:textId="756806E8" w:rsidR="00280424" w:rsidRPr="00126515" w:rsidRDefault="000A1B01" w:rsidP="00126515">
      <w:pPr>
        <w:pStyle w:val="Focusbox"/>
      </w:pPr>
      <w:r w:rsidRPr="00126515">
        <w:t xml:space="preserve">The Charter is a document with rules and principles about how the National Disability Data Asset should be used. </w:t>
      </w:r>
      <w:r w:rsidR="0037007C" w:rsidRPr="00126515">
        <w:t>A</w:t>
      </w:r>
      <w:r w:rsidRPr="00126515">
        <w:t>nyone who uses</w:t>
      </w:r>
      <w:r w:rsidR="00EB3D63" w:rsidRPr="00126515">
        <w:t xml:space="preserve"> data for a</w:t>
      </w:r>
      <w:r w:rsidRPr="00126515">
        <w:t xml:space="preserve"> National Disability Data Asset </w:t>
      </w:r>
      <w:r w:rsidR="00EB3D63" w:rsidRPr="00126515">
        <w:t xml:space="preserve">purpose </w:t>
      </w:r>
      <w:r w:rsidRPr="00126515">
        <w:t>must follow the</w:t>
      </w:r>
      <w:r w:rsidR="00E35538" w:rsidRPr="00126515">
        <w:t xml:space="preserve"> Charter.</w:t>
      </w:r>
    </w:p>
    <w:p w14:paraId="419620D6" w14:textId="4F1D4E08" w:rsidR="00E35538" w:rsidRPr="00E35538" w:rsidRDefault="00E35538" w:rsidP="009D610F">
      <w:pPr>
        <w:rPr>
          <w:bCs/>
          <w:iCs/>
        </w:rPr>
      </w:pPr>
      <w:r w:rsidRPr="00E35538">
        <w:t xml:space="preserve">In </w:t>
      </w:r>
      <w:r w:rsidRPr="00E35538" w:rsidDel="009C2A62">
        <w:t xml:space="preserve">the </w:t>
      </w:r>
      <w:r w:rsidR="009C2A62">
        <w:t>2024-</w:t>
      </w:r>
      <w:r w:rsidRPr="00E35538">
        <w:t>2025</w:t>
      </w:r>
      <w:r w:rsidR="009C2A62">
        <w:t xml:space="preserve"> financial year</w:t>
      </w:r>
      <w:r w:rsidRPr="00E35538">
        <w:t xml:space="preserve">, the Council held 6 meetings, and </w:t>
      </w:r>
      <w:r w:rsidR="00AB2A85">
        <w:t>2</w:t>
      </w:r>
      <w:r w:rsidR="00AB2A85" w:rsidRPr="00E35538">
        <w:t xml:space="preserve"> </w:t>
      </w:r>
      <w:r w:rsidRPr="00E35538">
        <w:t xml:space="preserve">workshops. The workshops focused on community engagement, and our strategic vision. The ‘Year at a Glance’ section of this report highlights some key decisions and milestones for the Council and the </w:t>
      </w:r>
      <w:r w:rsidR="00601675">
        <w:t xml:space="preserve">National Disability </w:t>
      </w:r>
      <w:r w:rsidR="00A44002">
        <w:t>D</w:t>
      </w:r>
      <w:r w:rsidRPr="00E35538">
        <w:t xml:space="preserve">ata </w:t>
      </w:r>
      <w:r w:rsidR="00A44002">
        <w:t>A</w:t>
      </w:r>
      <w:r w:rsidRPr="00E35538">
        <w:t>sset.</w:t>
      </w:r>
    </w:p>
    <w:p w14:paraId="5C4B287A" w14:textId="69253A2D" w:rsidR="00E35538" w:rsidRPr="00E35538" w:rsidRDefault="00E35538" w:rsidP="009D610F">
      <w:pPr>
        <w:rPr>
          <w:bCs/>
          <w:iCs/>
        </w:rPr>
      </w:pPr>
      <w:r w:rsidRPr="00E35538">
        <w:t xml:space="preserve">In early 2025, the Council developed a Strategic Vision and </w:t>
      </w:r>
      <w:r w:rsidR="00C26808">
        <w:t>m</w:t>
      </w:r>
      <w:r w:rsidR="00C26808" w:rsidRPr="00E35538">
        <w:t xml:space="preserve">ission </w:t>
      </w:r>
      <w:r w:rsidR="00C26808">
        <w:t>s</w:t>
      </w:r>
      <w:r w:rsidR="00C26808" w:rsidRPr="00E35538">
        <w:t>tatement</w:t>
      </w:r>
      <w:r w:rsidR="00C26808">
        <w:t>s</w:t>
      </w:r>
      <w:r w:rsidR="00C26808" w:rsidRPr="00E35538">
        <w:t xml:space="preserve"> </w:t>
      </w:r>
      <w:r w:rsidRPr="00E35538">
        <w:t xml:space="preserve">for the </w:t>
      </w:r>
      <w:r w:rsidR="00CD50FD" w:rsidRPr="00E10065">
        <w:rPr>
          <w:szCs w:val="21"/>
        </w:rPr>
        <w:t>National Disability Data Asset</w:t>
      </w:r>
      <w:r w:rsidRPr="003475B5">
        <w:t>. These key documents will be published on our website including accessible fo</w:t>
      </w:r>
      <w:r w:rsidRPr="00E35538">
        <w:t xml:space="preserve">rmats, after consideration by </w:t>
      </w:r>
      <w:r w:rsidR="00C26808">
        <w:t>DRMC</w:t>
      </w:r>
      <w:r w:rsidR="00CD50FD">
        <w:t>.</w:t>
      </w:r>
      <w:r w:rsidRPr="00E35538" w:rsidDel="00C26808">
        <w:t xml:space="preserve"> </w:t>
      </w:r>
      <w:r w:rsidRPr="00E35538">
        <w:t xml:space="preserve">The Strategic Vision captures </w:t>
      </w:r>
      <w:r w:rsidR="003475B5">
        <w:t>the Council’s</w:t>
      </w:r>
      <w:r w:rsidR="003475B5" w:rsidRPr="00E35538">
        <w:t xml:space="preserve"> </w:t>
      </w:r>
      <w:r w:rsidRPr="00E35538">
        <w:t>shared ambition</w:t>
      </w:r>
      <w:r w:rsidR="00C26808">
        <w:t>,</w:t>
      </w:r>
      <w:r w:rsidRPr="00E35538">
        <w:t xml:space="preserve"> to build a national asset that</w:t>
      </w:r>
      <w:r w:rsidR="00C26808">
        <w:t>:</w:t>
      </w:r>
    </w:p>
    <w:p w14:paraId="62A1F9EA" w14:textId="6A056D94" w:rsidR="00E35538" w:rsidRPr="009D610F" w:rsidRDefault="00E35538" w:rsidP="009D610F">
      <w:pPr>
        <w:pStyle w:val="ListParagraph"/>
      </w:pPr>
      <w:r w:rsidRPr="009D610F">
        <w:t>empowers people with disability</w:t>
      </w:r>
    </w:p>
    <w:p w14:paraId="685DD674" w14:textId="0934F451" w:rsidR="00E35538" w:rsidRPr="009D610F" w:rsidRDefault="00E35538" w:rsidP="009D610F">
      <w:pPr>
        <w:pStyle w:val="ListParagraph"/>
      </w:pPr>
      <w:r w:rsidRPr="009D610F">
        <w:t xml:space="preserve">supports inclusive policy </w:t>
      </w:r>
    </w:p>
    <w:p w14:paraId="0045D105" w14:textId="77777777" w:rsidR="00E35538" w:rsidRPr="009D610F" w:rsidRDefault="00E35538" w:rsidP="009D610F">
      <w:pPr>
        <w:pStyle w:val="ListParagraph"/>
      </w:pPr>
      <w:r w:rsidRPr="009D610F">
        <w:t>delivers better outcomes through trusted data.</w:t>
      </w:r>
    </w:p>
    <w:p w14:paraId="408953B8" w14:textId="068EE866" w:rsidR="00A84A13" w:rsidRPr="009D610F" w:rsidRDefault="00107D80" w:rsidP="00B16BDA">
      <w:pPr>
        <w:pStyle w:val="Heading4"/>
      </w:pPr>
      <w:r w:rsidRPr="009D610F">
        <w:lastRenderedPageBreak/>
        <w:t>Council members</w:t>
      </w:r>
      <w:r w:rsidR="00570177" w:rsidRPr="009D610F">
        <w:t xml:space="preserve"> as </w:t>
      </w:r>
      <w:r w:rsidR="00250276" w:rsidRPr="009D610F">
        <w:t>of</w:t>
      </w:r>
      <w:r w:rsidR="00570177" w:rsidRPr="009D610F">
        <w:t xml:space="preserve"> 30 June 2025</w:t>
      </w:r>
    </w:p>
    <w:p w14:paraId="23CFA292" w14:textId="69CC4966" w:rsidR="00BC5FA6" w:rsidRPr="009D610F" w:rsidRDefault="00BC5FA6" w:rsidP="009D610F">
      <w:pPr>
        <w:pStyle w:val="ListParagraph"/>
      </w:pPr>
      <w:r w:rsidRPr="009D610F">
        <w:t xml:space="preserve">Catherine McAlpine, Community </w:t>
      </w:r>
      <w:r w:rsidR="00E07545" w:rsidRPr="009D610F">
        <w:t>co</w:t>
      </w:r>
      <w:r w:rsidRPr="009D610F">
        <w:t>-</w:t>
      </w:r>
      <w:r w:rsidR="00E826C6" w:rsidRPr="009D610F">
        <w:t>c</w:t>
      </w:r>
      <w:r w:rsidRPr="009D610F">
        <w:t>hair</w:t>
      </w:r>
    </w:p>
    <w:p w14:paraId="6F9C7ED9" w14:textId="77777777" w:rsidR="00BC5FA6" w:rsidRPr="009D610F" w:rsidRDefault="00BC5FA6" w:rsidP="009D610F">
      <w:pPr>
        <w:pStyle w:val="ListParagraph"/>
      </w:pPr>
      <w:r w:rsidRPr="009D610F">
        <w:t>Luke Mansfield PSM, Government co-chair</w:t>
      </w:r>
      <w:r w:rsidRPr="009D610F">
        <w:tab/>
      </w:r>
    </w:p>
    <w:p w14:paraId="65B0F2AD" w14:textId="3298E735" w:rsidR="00BC5FA6" w:rsidRPr="009D610F" w:rsidRDefault="00BC5FA6" w:rsidP="009D610F">
      <w:pPr>
        <w:pStyle w:val="ListParagraph"/>
      </w:pPr>
      <w:r w:rsidRPr="009D610F">
        <w:t xml:space="preserve">Associate Professor Sheelagh Daniels-Mayes, </w:t>
      </w:r>
      <w:r w:rsidR="00E07545" w:rsidRPr="009D610F">
        <w:t xml:space="preserve">community </w:t>
      </w:r>
      <w:r w:rsidRPr="009D610F">
        <w:t>member</w:t>
      </w:r>
      <w:r w:rsidRPr="009D610F">
        <w:tab/>
      </w:r>
    </w:p>
    <w:p w14:paraId="505AD061" w14:textId="5A72A543" w:rsidR="00BC5FA6" w:rsidRPr="009D610F" w:rsidRDefault="00BC5FA6" w:rsidP="009D610F">
      <w:pPr>
        <w:pStyle w:val="ListParagraph"/>
      </w:pPr>
      <w:r w:rsidRPr="009D610F">
        <w:t xml:space="preserve">Giancarlo de Vera, </w:t>
      </w:r>
      <w:r w:rsidR="00E07545" w:rsidRPr="009D610F">
        <w:t xml:space="preserve">community </w:t>
      </w:r>
      <w:r w:rsidRPr="009D610F">
        <w:t>member</w:t>
      </w:r>
      <w:r w:rsidRPr="009D610F">
        <w:tab/>
      </w:r>
    </w:p>
    <w:p w14:paraId="3C23B3B9" w14:textId="37F06838" w:rsidR="00617342" w:rsidRPr="009D610F" w:rsidRDefault="00617342" w:rsidP="009D610F">
      <w:pPr>
        <w:pStyle w:val="ListParagraph"/>
      </w:pPr>
      <w:r w:rsidRPr="009D610F">
        <w:t xml:space="preserve">Professor Bruce Bonyhady OAM, </w:t>
      </w:r>
      <w:r w:rsidR="00E07545" w:rsidRPr="009D610F">
        <w:t>e</w:t>
      </w:r>
      <w:r w:rsidRPr="009D610F">
        <w:t>xpert member</w:t>
      </w:r>
    </w:p>
    <w:p w14:paraId="46F90AE8" w14:textId="6478CF3A" w:rsidR="00BC5FA6" w:rsidRPr="009D610F" w:rsidRDefault="00BC5FA6" w:rsidP="009D610F">
      <w:pPr>
        <w:pStyle w:val="ListParagraph"/>
      </w:pPr>
      <w:r w:rsidRPr="009D610F">
        <w:t xml:space="preserve">Rosemary Kayess, </w:t>
      </w:r>
      <w:r w:rsidR="00C86C16" w:rsidRPr="009D610F">
        <w:t xml:space="preserve">Disability Discrimination </w:t>
      </w:r>
      <w:r w:rsidR="00E07545" w:rsidRPr="009D610F">
        <w:t>Commissioner, expert</w:t>
      </w:r>
      <w:r w:rsidRPr="009D610F">
        <w:t xml:space="preserve"> member</w:t>
      </w:r>
    </w:p>
    <w:p w14:paraId="5B242ECF" w14:textId="626493E1" w:rsidR="00BC5FA6" w:rsidRPr="009D610F" w:rsidRDefault="00BC5FA6" w:rsidP="009D610F">
      <w:pPr>
        <w:pStyle w:val="ListParagraph"/>
      </w:pPr>
      <w:r w:rsidRPr="009D610F">
        <w:t>Professor Julian Trollor, expert member</w:t>
      </w:r>
    </w:p>
    <w:p w14:paraId="1624B4D0" w14:textId="77777777" w:rsidR="00BC5FA6" w:rsidRPr="009D610F" w:rsidRDefault="00BC5FA6" w:rsidP="009D610F">
      <w:pPr>
        <w:pStyle w:val="ListParagraph"/>
      </w:pPr>
      <w:r w:rsidRPr="009D610F">
        <w:t xml:space="preserve">Gemma Van </w:t>
      </w:r>
      <w:proofErr w:type="spellStart"/>
      <w:r w:rsidRPr="009D610F">
        <w:t>Halderen</w:t>
      </w:r>
      <w:proofErr w:type="spellEnd"/>
      <w:r w:rsidRPr="009D610F">
        <w:t xml:space="preserve"> PSM, Australian Government member</w:t>
      </w:r>
    </w:p>
    <w:p w14:paraId="19393B79" w14:textId="77777777" w:rsidR="00BC5FA6" w:rsidRPr="009D610F" w:rsidRDefault="00BC5FA6" w:rsidP="009D610F">
      <w:pPr>
        <w:pStyle w:val="ListParagraph"/>
      </w:pPr>
      <w:r w:rsidRPr="009D610F">
        <w:t>Duncan Young, Australian Government Member</w:t>
      </w:r>
    </w:p>
    <w:p w14:paraId="43AB555E" w14:textId="3621F39F" w:rsidR="00BC5FA6" w:rsidRPr="009D610F" w:rsidRDefault="00BC5FA6" w:rsidP="009D610F">
      <w:pPr>
        <w:pStyle w:val="ListParagraph"/>
      </w:pPr>
      <w:r w:rsidRPr="009D610F">
        <w:t xml:space="preserve">Zoe Dendle, </w:t>
      </w:r>
      <w:r w:rsidR="00E07545" w:rsidRPr="009D610F">
        <w:t xml:space="preserve">state </w:t>
      </w:r>
      <w:r w:rsidRPr="009D610F">
        <w:t>and territory government member</w:t>
      </w:r>
      <w:r w:rsidR="00C86C16" w:rsidRPr="009D610F">
        <w:t xml:space="preserve"> (New South Wales)</w:t>
      </w:r>
    </w:p>
    <w:p w14:paraId="73B45E05" w14:textId="0CE5D96A" w:rsidR="00CD0539" w:rsidRPr="009D610F" w:rsidRDefault="006F4B06" w:rsidP="009D610F">
      <w:pPr>
        <w:pStyle w:val="ListParagraph"/>
      </w:pPr>
      <w:r w:rsidRPr="009D610F">
        <w:t xml:space="preserve">Mark Kingston, </w:t>
      </w:r>
      <w:r w:rsidR="00E07545" w:rsidRPr="009D610F">
        <w:t>s</w:t>
      </w:r>
      <w:r w:rsidRPr="009D610F">
        <w:t>tate and territory government member (Western Australia)</w:t>
      </w:r>
    </w:p>
    <w:p w14:paraId="6750E732" w14:textId="04420487" w:rsidR="00CD0539" w:rsidRPr="009D610F" w:rsidRDefault="00BC5FA6" w:rsidP="009D610F">
      <w:pPr>
        <w:pStyle w:val="ListParagraph"/>
      </w:pPr>
      <w:r w:rsidRPr="009D610F">
        <w:t xml:space="preserve">Carley Northcott, </w:t>
      </w:r>
      <w:r w:rsidR="00E07545" w:rsidRPr="009D610F">
        <w:t>s</w:t>
      </w:r>
      <w:r w:rsidRPr="009D610F">
        <w:t>tate and territory government member</w:t>
      </w:r>
      <w:r w:rsidR="00C86C16" w:rsidRPr="009D610F">
        <w:t xml:space="preserve"> (Victoria)</w:t>
      </w:r>
    </w:p>
    <w:p w14:paraId="78C79EA1" w14:textId="25C08F94" w:rsidR="00F007B1" w:rsidRPr="009D610F" w:rsidRDefault="00F007B1" w:rsidP="009D610F">
      <w:pPr>
        <w:pStyle w:val="Heading4"/>
      </w:pPr>
      <w:r w:rsidRPr="009D610F">
        <w:t>Past members</w:t>
      </w:r>
    </w:p>
    <w:p w14:paraId="1FD0A01B" w14:textId="70F27922" w:rsidR="00F007B1" w:rsidRPr="009D610F" w:rsidRDefault="00F007B1" w:rsidP="009D610F">
      <w:pPr>
        <w:pStyle w:val="ListParagraph"/>
      </w:pPr>
      <w:r w:rsidRPr="009D610F">
        <w:t>Dr Scott Avery</w:t>
      </w:r>
      <w:r w:rsidR="006F0DAC" w:rsidRPr="009D610F">
        <w:t xml:space="preserve">, </w:t>
      </w:r>
      <w:r w:rsidR="00332312" w:rsidRPr="009D610F">
        <w:t xml:space="preserve">former </w:t>
      </w:r>
      <w:r w:rsidR="00E07545" w:rsidRPr="009D610F">
        <w:t xml:space="preserve">community </w:t>
      </w:r>
      <w:r w:rsidR="006F0DAC" w:rsidRPr="009D610F">
        <w:t>member</w:t>
      </w:r>
    </w:p>
    <w:p w14:paraId="5FE14ECF" w14:textId="00CF8280" w:rsidR="005F2949" w:rsidRPr="009D610F" w:rsidRDefault="00F007B1" w:rsidP="009D610F">
      <w:pPr>
        <w:pStyle w:val="ListParagraph"/>
      </w:pPr>
      <w:r w:rsidRPr="009D610F">
        <w:t>Dr Phillip Gould</w:t>
      </w:r>
      <w:r w:rsidR="006F0DAC" w:rsidRPr="009D610F">
        <w:t xml:space="preserve">, </w:t>
      </w:r>
      <w:r w:rsidR="00332312" w:rsidRPr="009D610F">
        <w:t xml:space="preserve">former </w:t>
      </w:r>
      <w:r w:rsidR="00763CDC" w:rsidRPr="009D610F">
        <w:t>Australian Government member</w:t>
      </w:r>
    </w:p>
    <w:p w14:paraId="43BA7E33" w14:textId="014B8D77" w:rsidR="006F0DAC" w:rsidRPr="009D610F" w:rsidRDefault="00AF086E" w:rsidP="009D610F">
      <w:pPr>
        <w:pStyle w:val="ListParagraph"/>
      </w:pPr>
      <w:r w:rsidRPr="009D610F">
        <w:t xml:space="preserve">Marion Hailes-MacDonald, </w:t>
      </w:r>
      <w:r w:rsidR="00332312" w:rsidRPr="009D610F">
        <w:t xml:space="preserve">former </w:t>
      </w:r>
      <w:r w:rsidR="00E07545" w:rsidRPr="009D610F">
        <w:t xml:space="preserve">state </w:t>
      </w:r>
      <w:r w:rsidRPr="009D610F">
        <w:t>government member</w:t>
      </w:r>
      <w:r w:rsidR="00E07545" w:rsidRPr="009D610F">
        <w:t xml:space="preserve"> (Western Australia)</w:t>
      </w:r>
    </w:p>
    <w:p w14:paraId="00B4F129" w14:textId="0A0ED5DF" w:rsidR="00A90989" w:rsidRPr="00126515" w:rsidRDefault="00A90989" w:rsidP="00126515">
      <w:pPr>
        <w:pStyle w:val="Focusbox"/>
      </w:pPr>
      <w:r w:rsidRPr="00126515">
        <w:t>More information about the</w:t>
      </w:r>
      <w:r w:rsidR="00B75B9A" w:rsidRPr="00126515">
        <w:t xml:space="preserve"> Charter, </w:t>
      </w:r>
      <w:r w:rsidRPr="00126515">
        <w:t>Council</w:t>
      </w:r>
      <w:r w:rsidR="00B75B9A" w:rsidRPr="00126515">
        <w:t xml:space="preserve">, and panels </w:t>
      </w:r>
      <w:r w:rsidRPr="00126515">
        <w:t xml:space="preserve">can be found </w:t>
      </w:r>
      <w:r w:rsidR="003F3235" w:rsidRPr="00126515">
        <w:t>o</w:t>
      </w:r>
      <w:r w:rsidR="00772C0C" w:rsidRPr="00126515">
        <w:t xml:space="preserve">n </w:t>
      </w:r>
      <w:r w:rsidR="00DC45C8" w:rsidRPr="00126515">
        <w:t xml:space="preserve">the </w:t>
      </w:r>
      <w:hyperlink r:id="rId20" w:history="1">
        <w:r w:rsidR="007E5B4C" w:rsidRPr="00284118">
          <w:rPr>
            <w:rStyle w:val="Hyperlink"/>
          </w:rPr>
          <w:t>h</w:t>
        </w:r>
        <w:r w:rsidR="00C2519D" w:rsidRPr="00284118">
          <w:rPr>
            <w:rStyle w:val="Hyperlink"/>
          </w:rPr>
          <w:t>ow we work</w:t>
        </w:r>
      </w:hyperlink>
      <w:r w:rsidR="00DC45C8" w:rsidRPr="00126515">
        <w:t xml:space="preserve"> section</w:t>
      </w:r>
      <w:r w:rsidR="00772C0C" w:rsidRPr="00126515">
        <w:t xml:space="preserve"> of our website.</w:t>
      </w:r>
    </w:p>
    <w:p w14:paraId="6B8FA016" w14:textId="1593D961" w:rsidR="00C9781B" w:rsidRPr="009D610F" w:rsidRDefault="00E227CA" w:rsidP="009D610F">
      <w:pPr>
        <w:pStyle w:val="Heading2"/>
      </w:pPr>
      <w:bookmarkStart w:id="5" w:name="_Ref209621857"/>
      <w:bookmarkStart w:id="6" w:name="_Toc224138373"/>
      <w:r w:rsidRPr="009D610F">
        <w:t xml:space="preserve">2024-25 </w:t>
      </w:r>
      <w:r w:rsidR="00A4068A" w:rsidRPr="009D610F">
        <w:t xml:space="preserve">Year </w:t>
      </w:r>
      <w:proofErr w:type="gramStart"/>
      <w:r w:rsidR="00A4068A" w:rsidRPr="009D610F">
        <w:t>at a glance</w:t>
      </w:r>
      <w:bookmarkEnd w:id="5"/>
      <w:bookmarkEnd w:id="6"/>
      <w:proofErr w:type="gramEnd"/>
    </w:p>
    <w:p w14:paraId="430DF102" w14:textId="77777777" w:rsidR="00762943" w:rsidRPr="00727646" w:rsidRDefault="00453B3F" w:rsidP="00762943">
      <w:pPr>
        <w:spacing w:before="120" w:after="120"/>
        <w:rPr>
          <w:b/>
          <w:bCs/>
        </w:rPr>
      </w:pPr>
      <w:r w:rsidRPr="00727646">
        <w:rPr>
          <w:b/>
          <w:bCs/>
        </w:rPr>
        <w:t xml:space="preserve">July 2024: </w:t>
      </w:r>
    </w:p>
    <w:p w14:paraId="2D6F79CE" w14:textId="7438D345" w:rsidR="00762943" w:rsidRPr="009D610F" w:rsidRDefault="00453B3F" w:rsidP="009D610F">
      <w:pPr>
        <w:pStyle w:val="ListParagraph"/>
      </w:pPr>
      <w:r w:rsidRPr="009D610F">
        <w:t>Council meeting - Council agrees to the first set of disability flags</w:t>
      </w:r>
    </w:p>
    <w:p w14:paraId="77000A4E" w14:textId="3526FB4F" w:rsidR="00762943" w:rsidRPr="009D610F" w:rsidRDefault="00453B3F" w:rsidP="009D610F">
      <w:pPr>
        <w:pStyle w:val="ListParagraph"/>
      </w:pPr>
      <w:r w:rsidRPr="009D610F">
        <w:t xml:space="preserve">Community </w:t>
      </w:r>
      <w:r w:rsidR="00391506" w:rsidRPr="009D610F">
        <w:t>e</w:t>
      </w:r>
      <w:r w:rsidRPr="009D610F">
        <w:t xml:space="preserve">ngagement </w:t>
      </w:r>
      <w:r w:rsidR="00391506" w:rsidRPr="009D610F">
        <w:t>w</w:t>
      </w:r>
      <w:r w:rsidRPr="009D610F">
        <w:t>orkshop held in Sydney</w:t>
      </w:r>
    </w:p>
    <w:p w14:paraId="5CE0630A" w14:textId="15B09351" w:rsidR="00453B3F" w:rsidRPr="009D610F" w:rsidRDefault="00453B3F" w:rsidP="009D610F">
      <w:pPr>
        <w:pStyle w:val="ListParagraph"/>
      </w:pPr>
      <w:r w:rsidRPr="009D610F">
        <w:t>First meeting of the Disability Data Development Scoping Panel</w:t>
      </w:r>
    </w:p>
    <w:p w14:paraId="0F51788F" w14:textId="77777777" w:rsidR="009D610F" w:rsidRDefault="00453B3F" w:rsidP="00762943">
      <w:pPr>
        <w:spacing w:before="120" w:after="120"/>
      </w:pPr>
      <w:r w:rsidRPr="00727646">
        <w:rPr>
          <w:b/>
          <w:bCs/>
        </w:rPr>
        <w:t>August 2024:</w:t>
      </w:r>
      <w:r w:rsidRPr="00762943">
        <w:t xml:space="preserve"> </w:t>
      </w:r>
    </w:p>
    <w:p w14:paraId="0664FA61" w14:textId="711A0C29" w:rsidR="00453B3F" w:rsidRPr="00762943" w:rsidRDefault="00453B3F" w:rsidP="009D610F">
      <w:pPr>
        <w:pStyle w:val="ListParagraph"/>
      </w:pPr>
      <w:r w:rsidRPr="00762943">
        <w:t xml:space="preserve">Council meeting – Council agrees to 2024 </w:t>
      </w:r>
      <w:r w:rsidR="00762943">
        <w:t>C</w:t>
      </w:r>
      <w:r w:rsidRPr="00762943">
        <w:t xml:space="preserve">ommunity </w:t>
      </w:r>
      <w:r w:rsidR="00762943">
        <w:t>E</w:t>
      </w:r>
      <w:r w:rsidRPr="00762943">
        <w:t xml:space="preserve">ngagement </w:t>
      </w:r>
      <w:r w:rsidR="00762943">
        <w:t>P</w:t>
      </w:r>
      <w:r w:rsidRPr="00762943">
        <w:t xml:space="preserve">lan, and </w:t>
      </w:r>
      <w:r w:rsidR="00762943">
        <w:t xml:space="preserve">guidelines for </w:t>
      </w:r>
      <w:r w:rsidRPr="00762943">
        <w:t xml:space="preserve">researchers </w:t>
      </w:r>
      <w:r w:rsidR="00762943">
        <w:t xml:space="preserve">to </w:t>
      </w:r>
      <w:r w:rsidRPr="00762943">
        <w:t>shar</w:t>
      </w:r>
      <w:r w:rsidR="00762943">
        <w:t>e</w:t>
      </w:r>
      <w:r w:rsidRPr="00762943">
        <w:t xml:space="preserve"> accessible findings</w:t>
      </w:r>
    </w:p>
    <w:p w14:paraId="26E862AA" w14:textId="77777777" w:rsidR="009D610F" w:rsidRDefault="00453B3F" w:rsidP="00762943">
      <w:pPr>
        <w:spacing w:before="120" w:after="120"/>
      </w:pPr>
      <w:r w:rsidRPr="00727646">
        <w:rPr>
          <w:b/>
          <w:bCs/>
        </w:rPr>
        <w:t>September 2024:</w:t>
      </w:r>
      <w:r w:rsidRPr="00762943">
        <w:t xml:space="preserve"> </w:t>
      </w:r>
    </w:p>
    <w:p w14:paraId="153446A6" w14:textId="5FCF1869" w:rsidR="00453B3F" w:rsidRPr="00762943" w:rsidRDefault="00453B3F" w:rsidP="009D610F">
      <w:pPr>
        <w:pStyle w:val="ListParagraph"/>
      </w:pPr>
      <w:r w:rsidRPr="00762943">
        <w:t>First meeting of the Ethical Oversight Panel</w:t>
      </w:r>
    </w:p>
    <w:p w14:paraId="0B119300" w14:textId="77777777" w:rsidR="009D610F" w:rsidRDefault="00453B3F" w:rsidP="00B16BDA">
      <w:pPr>
        <w:keepNext/>
        <w:spacing w:before="120" w:after="120"/>
      </w:pPr>
      <w:r w:rsidRPr="00727646">
        <w:rPr>
          <w:b/>
          <w:bCs/>
        </w:rPr>
        <w:lastRenderedPageBreak/>
        <w:t>October 2024:</w:t>
      </w:r>
      <w:r w:rsidRPr="00762943">
        <w:t xml:space="preserve"> </w:t>
      </w:r>
    </w:p>
    <w:p w14:paraId="0561900E" w14:textId="1F514004" w:rsidR="00453B3F" w:rsidRPr="00762943" w:rsidRDefault="00453B3F" w:rsidP="009D610F">
      <w:pPr>
        <w:pStyle w:val="ListParagraph"/>
      </w:pPr>
      <w:r w:rsidRPr="00762943">
        <w:t xml:space="preserve">Council </w:t>
      </w:r>
      <w:r w:rsidR="00391506">
        <w:t>s</w:t>
      </w:r>
      <w:r w:rsidRPr="00762943">
        <w:t xml:space="preserve">trategic </w:t>
      </w:r>
      <w:r w:rsidR="00391506">
        <w:t>w</w:t>
      </w:r>
      <w:r w:rsidRPr="00762943">
        <w:t>orkshop held in Sydney</w:t>
      </w:r>
    </w:p>
    <w:p w14:paraId="2B816AE3" w14:textId="77777777" w:rsidR="009D610F" w:rsidRDefault="00453B3F" w:rsidP="00762943">
      <w:pPr>
        <w:spacing w:before="120" w:after="120"/>
      </w:pPr>
      <w:r w:rsidRPr="00727646">
        <w:rPr>
          <w:b/>
          <w:bCs/>
        </w:rPr>
        <w:t>November 2024:</w:t>
      </w:r>
      <w:r w:rsidRPr="00762943">
        <w:t xml:space="preserve"> </w:t>
      </w:r>
    </w:p>
    <w:p w14:paraId="50B4E901" w14:textId="3C412DA8" w:rsidR="00453B3F" w:rsidRPr="00762943" w:rsidRDefault="00453B3F" w:rsidP="009D610F">
      <w:pPr>
        <w:pStyle w:val="ListParagraph"/>
      </w:pPr>
      <w:r w:rsidRPr="00762943">
        <w:t>Council meeting - Disability Data Development Scoping Panel presented its report to Council</w:t>
      </w:r>
    </w:p>
    <w:p w14:paraId="563801E3" w14:textId="77777777" w:rsidR="00A14FB6" w:rsidRDefault="00453B3F" w:rsidP="00762943">
      <w:pPr>
        <w:spacing w:before="120" w:after="120"/>
      </w:pPr>
      <w:r w:rsidRPr="00727646">
        <w:rPr>
          <w:b/>
          <w:bCs/>
        </w:rPr>
        <w:t>December 2024:</w:t>
      </w:r>
      <w:r w:rsidRPr="00762943">
        <w:t xml:space="preserve"> </w:t>
      </w:r>
    </w:p>
    <w:p w14:paraId="377D8701" w14:textId="77777777" w:rsidR="00A14FB6" w:rsidRPr="009D610F" w:rsidRDefault="00A14FB6" w:rsidP="009D610F">
      <w:pPr>
        <w:pStyle w:val="ListParagraph"/>
      </w:pPr>
      <w:r w:rsidRPr="009D610F">
        <w:t xml:space="preserve">18 datasets delivered to the National Disability Data Asset </w:t>
      </w:r>
    </w:p>
    <w:p w14:paraId="227E8653" w14:textId="5EC2507A" w:rsidR="00453B3F" w:rsidRPr="009D610F" w:rsidRDefault="00686ADF" w:rsidP="009D610F">
      <w:pPr>
        <w:pStyle w:val="ListParagraph"/>
      </w:pPr>
      <w:r w:rsidRPr="009D610F">
        <w:t xml:space="preserve">Then </w:t>
      </w:r>
      <w:r w:rsidR="00453B3F" w:rsidRPr="009D610F">
        <w:t>Minister for Social Services, the Honourable Amanda Rishworth MP</w:t>
      </w:r>
      <w:r w:rsidRPr="009D610F">
        <w:t>,</w:t>
      </w:r>
      <w:r w:rsidR="00453B3F" w:rsidRPr="009D610F">
        <w:t xml:space="preserve"> and the Assistant Minister for </w:t>
      </w:r>
      <w:r w:rsidRPr="009D610F">
        <w:t xml:space="preserve">Productivity, </w:t>
      </w:r>
      <w:r w:rsidR="00453B3F" w:rsidRPr="009D610F">
        <w:t>Competition, Charities and Treasury, the Honourable Dr Andrew Leigh MP announce the release of the first data from the National Disability Data Asset</w:t>
      </w:r>
    </w:p>
    <w:p w14:paraId="370043E4" w14:textId="77777777" w:rsidR="009D610F" w:rsidRDefault="00453B3F" w:rsidP="00762943">
      <w:pPr>
        <w:spacing w:before="120" w:after="120"/>
      </w:pPr>
      <w:r w:rsidRPr="00727646">
        <w:rPr>
          <w:b/>
          <w:bCs/>
        </w:rPr>
        <w:t>January 2025:</w:t>
      </w:r>
      <w:r w:rsidRPr="00762943">
        <w:t xml:space="preserve"> </w:t>
      </w:r>
    </w:p>
    <w:p w14:paraId="2695A0F9" w14:textId="1EEE4CAD" w:rsidR="00453B3F" w:rsidRPr="00762943" w:rsidRDefault="00453B3F" w:rsidP="009D610F">
      <w:pPr>
        <w:pStyle w:val="ListParagraph"/>
      </w:pPr>
      <w:r w:rsidRPr="00762943">
        <w:t>First use of disability flags to report against the Australia’s Disability Strategy Outcomes Framework (ADS OF)</w:t>
      </w:r>
    </w:p>
    <w:p w14:paraId="03C5EF7B" w14:textId="77777777" w:rsidR="009D610F" w:rsidRDefault="00453B3F" w:rsidP="00762943">
      <w:pPr>
        <w:spacing w:before="120" w:after="120"/>
      </w:pPr>
      <w:r w:rsidRPr="00727646">
        <w:rPr>
          <w:b/>
          <w:bCs/>
        </w:rPr>
        <w:t>February 2025:</w:t>
      </w:r>
      <w:r w:rsidRPr="00762943">
        <w:t xml:space="preserve"> </w:t>
      </w:r>
    </w:p>
    <w:p w14:paraId="745449F0" w14:textId="09D321D7" w:rsidR="00762943" w:rsidRDefault="00AB2A85" w:rsidP="009D610F">
      <w:pPr>
        <w:pStyle w:val="ListParagraph"/>
      </w:pPr>
      <w:r>
        <w:t>2</w:t>
      </w:r>
      <w:r w:rsidRPr="00762943">
        <w:t xml:space="preserve"> </w:t>
      </w:r>
      <w:r w:rsidR="00453B3F" w:rsidRPr="00762943">
        <w:t xml:space="preserve">Council meetings – Council agrees to: </w:t>
      </w:r>
    </w:p>
    <w:p w14:paraId="79F07516" w14:textId="74F2B7D6" w:rsidR="00762943" w:rsidRDefault="00453B3F" w:rsidP="002969C4">
      <w:pPr>
        <w:pStyle w:val="ListParagraph"/>
        <w:numPr>
          <w:ilvl w:val="0"/>
          <w:numId w:val="21"/>
        </w:numPr>
        <w:spacing w:before="120" w:after="120"/>
      </w:pPr>
      <w:r w:rsidRPr="00762943">
        <w:t xml:space="preserve">Strategic Vision and </w:t>
      </w:r>
      <w:r w:rsidR="00391506">
        <w:t>m</w:t>
      </w:r>
      <w:r w:rsidRPr="00762943">
        <w:t>ission</w:t>
      </w:r>
    </w:p>
    <w:p w14:paraId="0E345671" w14:textId="77777777" w:rsidR="00762943" w:rsidRDefault="00453B3F" w:rsidP="002969C4">
      <w:pPr>
        <w:pStyle w:val="ListParagraph"/>
        <w:numPr>
          <w:ilvl w:val="0"/>
          <w:numId w:val="21"/>
        </w:numPr>
        <w:spacing w:before="120" w:after="120"/>
      </w:pPr>
      <w:r w:rsidRPr="00762943">
        <w:t xml:space="preserve">Improvement </w:t>
      </w:r>
      <w:r w:rsidR="00762943">
        <w:t>P</w:t>
      </w:r>
      <w:r w:rsidRPr="00762943">
        <w:t xml:space="preserve">lan for the </w:t>
      </w:r>
      <w:r w:rsidR="00762943">
        <w:t>d</w:t>
      </w:r>
      <w:r w:rsidRPr="00762943">
        <w:t>isability flags</w:t>
      </w:r>
    </w:p>
    <w:p w14:paraId="1472ACEC" w14:textId="1E83847B" w:rsidR="00762943" w:rsidRDefault="00453B3F" w:rsidP="002969C4">
      <w:pPr>
        <w:pStyle w:val="ListParagraph"/>
        <w:numPr>
          <w:ilvl w:val="0"/>
          <w:numId w:val="21"/>
        </w:numPr>
        <w:spacing w:before="120" w:after="120"/>
      </w:pPr>
      <w:r w:rsidRPr="00762943">
        <w:t xml:space="preserve">Central </w:t>
      </w:r>
      <w:r w:rsidR="00391506">
        <w:t>a</w:t>
      </w:r>
      <w:r w:rsidRPr="00762943">
        <w:t>nalytics forward work plan</w:t>
      </w:r>
    </w:p>
    <w:p w14:paraId="03277E68" w14:textId="77777777" w:rsidR="00762943" w:rsidRDefault="00453B3F" w:rsidP="002969C4">
      <w:pPr>
        <w:pStyle w:val="ListParagraph"/>
        <w:numPr>
          <w:ilvl w:val="0"/>
          <w:numId w:val="21"/>
        </w:numPr>
        <w:spacing w:before="120" w:after="120"/>
      </w:pPr>
      <w:r w:rsidRPr="00762943">
        <w:t xml:space="preserve">2025 Community Engagement </w:t>
      </w:r>
      <w:r w:rsidR="00762943">
        <w:t>P</w:t>
      </w:r>
      <w:r w:rsidRPr="00762943">
        <w:t>lan</w:t>
      </w:r>
    </w:p>
    <w:p w14:paraId="5D7F0C1D" w14:textId="4EB4241B" w:rsidR="00762943" w:rsidRDefault="00762943" w:rsidP="002969C4">
      <w:pPr>
        <w:pStyle w:val="ListParagraph"/>
        <w:numPr>
          <w:ilvl w:val="0"/>
          <w:numId w:val="21"/>
        </w:numPr>
        <w:spacing w:before="120" w:after="120"/>
      </w:pPr>
      <w:r w:rsidRPr="00762943">
        <w:t>Principles for addition of</w:t>
      </w:r>
      <w:r>
        <w:t xml:space="preserve"> new</w:t>
      </w:r>
      <w:r w:rsidRPr="00762943">
        <w:t xml:space="preserve"> data</w:t>
      </w:r>
    </w:p>
    <w:p w14:paraId="576A7A5E" w14:textId="367E205A" w:rsidR="00762943" w:rsidRDefault="00762943" w:rsidP="002969C4">
      <w:pPr>
        <w:pStyle w:val="ListParagraph"/>
        <w:numPr>
          <w:ilvl w:val="0"/>
          <w:numId w:val="21"/>
        </w:numPr>
        <w:spacing w:before="120" w:after="120"/>
      </w:pPr>
      <w:r>
        <w:t xml:space="preserve">the next </w:t>
      </w:r>
      <w:r w:rsidR="00391506">
        <w:t xml:space="preserve">2 </w:t>
      </w:r>
      <w:r w:rsidR="00453B3F" w:rsidRPr="00762943">
        <w:t xml:space="preserve">panels </w:t>
      </w:r>
      <w:r>
        <w:t>focus</w:t>
      </w:r>
      <w:r w:rsidR="005824F6">
        <w:t>ing</w:t>
      </w:r>
      <w:r>
        <w:t xml:space="preserve"> on</w:t>
      </w:r>
      <w:r w:rsidR="00453B3F" w:rsidRPr="00762943">
        <w:t xml:space="preserve"> </w:t>
      </w:r>
      <w:r>
        <w:t>e</w:t>
      </w:r>
      <w:r w:rsidR="00453B3F" w:rsidRPr="00762943">
        <w:t xml:space="preserve">mployment, and </w:t>
      </w:r>
      <w:r>
        <w:t>c</w:t>
      </w:r>
      <w:r w:rsidR="00453B3F" w:rsidRPr="00762943">
        <w:t xml:space="preserve">hildren and </w:t>
      </w:r>
      <w:r>
        <w:t>y</w:t>
      </w:r>
      <w:r w:rsidR="00453B3F" w:rsidRPr="00762943">
        <w:t xml:space="preserve">oung </w:t>
      </w:r>
      <w:r>
        <w:t>p</w:t>
      </w:r>
      <w:r w:rsidR="00453B3F" w:rsidRPr="00762943">
        <w:t>eople</w:t>
      </w:r>
    </w:p>
    <w:p w14:paraId="5441F7FF" w14:textId="77777777" w:rsidR="009D610F" w:rsidRDefault="00453B3F" w:rsidP="00762943">
      <w:pPr>
        <w:spacing w:before="120" w:after="120"/>
      </w:pPr>
      <w:r w:rsidRPr="00727646">
        <w:rPr>
          <w:b/>
          <w:bCs/>
        </w:rPr>
        <w:t>April 2025:</w:t>
      </w:r>
      <w:r w:rsidRPr="00762943">
        <w:t xml:space="preserve"> </w:t>
      </w:r>
    </w:p>
    <w:p w14:paraId="55DD9A5D" w14:textId="203960C4" w:rsidR="00453B3F" w:rsidRPr="00762943" w:rsidRDefault="00453B3F" w:rsidP="009D610F">
      <w:pPr>
        <w:pStyle w:val="ListParagraph"/>
      </w:pPr>
      <w:r w:rsidRPr="00762943">
        <w:t xml:space="preserve">Implementation </w:t>
      </w:r>
      <w:r w:rsidR="00762943">
        <w:t>R</w:t>
      </w:r>
      <w:r w:rsidRPr="00762943">
        <w:t>eport for the 2023 Privacy Impact Assessment published on website</w:t>
      </w:r>
    </w:p>
    <w:p w14:paraId="397F4A4A" w14:textId="77777777" w:rsidR="00762943" w:rsidRDefault="00453B3F" w:rsidP="00762943">
      <w:pPr>
        <w:spacing w:before="120" w:after="120"/>
      </w:pPr>
      <w:r w:rsidRPr="00727646">
        <w:rPr>
          <w:b/>
          <w:bCs/>
        </w:rPr>
        <w:t>May 2025</w:t>
      </w:r>
      <w:r w:rsidRPr="00762943">
        <w:t xml:space="preserve">: </w:t>
      </w:r>
    </w:p>
    <w:p w14:paraId="7871FDE4" w14:textId="1FABE2FB" w:rsidR="00762943" w:rsidRPr="009D610F" w:rsidRDefault="00453B3F" w:rsidP="009D610F">
      <w:pPr>
        <w:pStyle w:val="ListParagraph"/>
      </w:pPr>
      <w:r w:rsidRPr="009D610F">
        <w:t>Council meeting – Council agrees to extend the term of current Oversight Panel members to end 2025</w:t>
      </w:r>
    </w:p>
    <w:p w14:paraId="67707702" w14:textId="202F7933" w:rsidR="00762943" w:rsidRPr="009D610F" w:rsidRDefault="00453B3F" w:rsidP="009D610F">
      <w:pPr>
        <w:pStyle w:val="ListParagraph"/>
      </w:pPr>
      <w:r w:rsidRPr="009D610F">
        <w:t>Ethical Oversight Panel reviewed the first 2 project applications</w:t>
      </w:r>
    </w:p>
    <w:p w14:paraId="5C4599B0" w14:textId="1551007C" w:rsidR="00453B3F" w:rsidRPr="009D610F" w:rsidRDefault="00762943" w:rsidP="009D610F">
      <w:pPr>
        <w:pStyle w:val="ListParagraph"/>
      </w:pPr>
      <w:r w:rsidRPr="009D610F">
        <w:t>D</w:t>
      </w:r>
      <w:r w:rsidR="00453B3F" w:rsidRPr="009D610F">
        <w:t xml:space="preserve">elivery of 4 </w:t>
      </w:r>
      <w:r w:rsidR="00686ADF" w:rsidRPr="009D610F">
        <w:t xml:space="preserve">additional </w:t>
      </w:r>
      <w:r w:rsidR="00453B3F" w:rsidRPr="009D610F">
        <w:t>datasets to the National Disability Data Asset</w:t>
      </w:r>
    </w:p>
    <w:p w14:paraId="391FEBBB" w14:textId="77777777" w:rsidR="009D610F" w:rsidRDefault="00453B3F" w:rsidP="00B16BDA">
      <w:pPr>
        <w:keepNext/>
        <w:spacing w:before="120" w:after="120"/>
      </w:pPr>
      <w:r w:rsidRPr="00727646">
        <w:rPr>
          <w:b/>
          <w:bCs/>
        </w:rPr>
        <w:lastRenderedPageBreak/>
        <w:t>June 2025:</w:t>
      </w:r>
      <w:r w:rsidRPr="00762943">
        <w:t xml:space="preserve"> </w:t>
      </w:r>
    </w:p>
    <w:p w14:paraId="29E6AFD3" w14:textId="01D3E5B4" w:rsidR="001D1F61" w:rsidRDefault="00453B3F" w:rsidP="009D610F">
      <w:pPr>
        <w:pStyle w:val="ListParagraph"/>
      </w:pPr>
      <w:r w:rsidRPr="00762943">
        <w:t xml:space="preserve">National Disability Data Asset and </w:t>
      </w:r>
      <w:r w:rsidR="00391506">
        <w:t xml:space="preserve">NDRP </w:t>
      </w:r>
      <w:r w:rsidRPr="00762943">
        <w:t>present the Australian Government side event at the UN Conference of State Parties in New York.</w:t>
      </w:r>
      <w:r w:rsidR="001D1F61">
        <w:t xml:space="preserve"> </w:t>
      </w:r>
    </w:p>
    <w:p w14:paraId="4134A1C8" w14:textId="07A76220" w:rsidR="00046CF8" w:rsidRPr="009D610F" w:rsidRDefault="00816088" w:rsidP="009D610F">
      <w:pPr>
        <w:pStyle w:val="Heading2"/>
      </w:pPr>
      <w:bookmarkStart w:id="7" w:name="_National_Disability_Data"/>
      <w:bookmarkStart w:id="8" w:name="_Toc224138374"/>
      <w:bookmarkEnd w:id="7"/>
      <w:r w:rsidRPr="009D610F">
        <w:t xml:space="preserve">National Disability Data Asset </w:t>
      </w:r>
      <w:r w:rsidR="00284118">
        <w:t>a</w:t>
      </w:r>
      <w:r w:rsidRPr="009D610F">
        <w:t xml:space="preserve">dvisory </w:t>
      </w:r>
      <w:r w:rsidR="00284118">
        <w:t>p</w:t>
      </w:r>
      <w:r w:rsidRPr="009D610F">
        <w:t>anels</w:t>
      </w:r>
      <w:bookmarkEnd w:id="8"/>
    </w:p>
    <w:p w14:paraId="6B21A1EA" w14:textId="0F414F5B" w:rsidR="00E5323C" w:rsidRDefault="00E5323C" w:rsidP="009D610F">
      <w:r w:rsidRPr="00D03066">
        <w:t xml:space="preserve">The Council </w:t>
      </w:r>
      <w:r w:rsidR="008C33C1">
        <w:t xml:space="preserve">set up </w:t>
      </w:r>
      <w:r w:rsidR="00764D4C">
        <w:t>3</w:t>
      </w:r>
      <w:r w:rsidR="00764D4C" w:rsidRPr="00D03066" w:rsidDel="008C33C1">
        <w:t xml:space="preserve"> </w:t>
      </w:r>
      <w:r w:rsidR="00DD4796">
        <w:t xml:space="preserve">time-limited </w:t>
      </w:r>
      <w:r w:rsidRPr="00D03066">
        <w:t>advisory panels</w:t>
      </w:r>
      <w:r>
        <w:t xml:space="preserve">. </w:t>
      </w:r>
      <w:r w:rsidRPr="008412BA">
        <w:t xml:space="preserve">The </w:t>
      </w:r>
      <w:r>
        <w:t xml:space="preserve">work of the </w:t>
      </w:r>
      <w:r w:rsidR="0043424B">
        <w:t>p</w:t>
      </w:r>
      <w:r w:rsidRPr="008412BA">
        <w:t xml:space="preserve">anels </w:t>
      </w:r>
      <w:r w:rsidR="00E35538">
        <w:t>has</w:t>
      </w:r>
      <w:r>
        <w:t xml:space="preserve"> </w:t>
      </w:r>
      <w:r w:rsidRPr="008412BA">
        <w:t>helped the Council</w:t>
      </w:r>
      <w:r>
        <w:t xml:space="preserve"> </w:t>
      </w:r>
      <w:r w:rsidR="008C33C1">
        <w:t xml:space="preserve">make </w:t>
      </w:r>
      <w:r>
        <w:t>key decisions</w:t>
      </w:r>
      <w:r w:rsidRPr="008412BA">
        <w:t>.</w:t>
      </w:r>
    </w:p>
    <w:p w14:paraId="327793BE" w14:textId="090A963B" w:rsidR="002D0C00" w:rsidRDefault="002D0C00" w:rsidP="009D610F">
      <w:r>
        <w:t xml:space="preserve">The </w:t>
      </w:r>
      <w:r w:rsidR="007C2CB1">
        <w:t xml:space="preserve">3 </w:t>
      </w:r>
      <w:r>
        <w:t>panels were:</w:t>
      </w:r>
    </w:p>
    <w:p w14:paraId="7418FAA1" w14:textId="11C0E4F5" w:rsidR="002D0C00" w:rsidRDefault="007950B6" w:rsidP="009D610F">
      <w:pPr>
        <w:pStyle w:val="ListParagraph"/>
        <w:numPr>
          <w:ilvl w:val="0"/>
          <w:numId w:val="36"/>
        </w:numPr>
      </w:pPr>
      <w:r>
        <w:t>Disability Indicators Panel</w:t>
      </w:r>
    </w:p>
    <w:p w14:paraId="1278FC1C" w14:textId="6864A4D1" w:rsidR="002D0C00" w:rsidRDefault="00EB2219" w:rsidP="009D610F">
      <w:pPr>
        <w:pStyle w:val="ListNumber2"/>
      </w:pPr>
      <w:r>
        <w:t>Disability</w:t>
      </w:r>
      <w:r w:rsidR="00110FFD">
        <w:t xml:space="preserve"> Data </w:t>
      </w:r>
      <w:r w:rsidR="00110FFD" w:rsidRPr="009D610F">
        <w:t>Development</w:t>
      </w:r>
      <w:r w:rsidR="00110FFD">
        <w:t xml:space="preserve"> Scoping Panel</w:t>
      </w:r>
    </w:p>
    <w:p w14:paraId="399B07F5" w14:textId="0A603830" w:rsidR="002D0C00" w:rsidRPr="00D03066" w:rsidRDefault="007A3BF0" w:rsidP="009D610F">
      <w:pPr>
        <w:pStyle w:val="ListParagraph"/>
        <w:numPr>
          <w:ilvl w:val="0"/>
          <w:numId w:val="36"/>
        </w:numPr>
      </w:pPr>
      <w:r>
        <w:t>Disability-informed Ethical Oversight Panel</w:t>
      </w:r>
      <w:r w:rsidR="00DD4796">
        <w:t xml:space="preserve"> </w:t>
      </w:r>
    </w:p>
    <w:p w14:paraId="044D6EBF" w14:textId="2FA736FE" w:rsidR="00E5323C" w:rsidRPr="00D03066" w:rsidRDefault="00E5323C" w:rsidP="009D610F">
      <w:r w:rsidRPr="00D03066">
        <w:t>The Pilot Disability Advisory Council</w:t>
      </w:r>
      <w:r w:rsidR="00132A3C">
        <w:t xml:space="preserve"> suggested setting up panels</w:t>
      </w:r>
      <w:r>
        <w:t>.</w:t>
      </w:r>
      <w:r w:rsidR="008C33C1">
        <w:t xml:space="preserve"> </w:t>
      </w:r>
      <w:r w:rsidR="005B03E8">
        <w:t xml:space="preserve">DROs </w:t>
      </w:r>
      <w:r>
        <w:t xml:space="preserve">provided advice on </w:t>
      </w:r>
      <w:r w:rsidDel="002D0C00">
        <w:t xml:space="preserve">the </w:t>
      </w:r>
      <w:r w:rsidR="002D0C00">
        <w:t>first three</w:t>
      </w:r>
      <w:r>
        <w:t xml:space="preserve"> panels.</w:t>
      </w:r>
      <w:r w:rsidR="002D0C00">
        <w:t xml:space="preserve"> This included the characteristics of who should be on the panels and what skills they should have. DROs also</w:t>
      </w:r>
      <w:r>
        <w:t xml:space="preserve"> helped</w:t>
      </w:r>
      <w:r w:rsidRPr="00D03066">
        <w:t xml:space="preserve"> </w:t>
      </w:r>
      <w:r w:rsidR="007C38A5">
        <w:t xml:space="preserve">DSS </w:t>
      </w:r>
      <w:r>
        <w:t xml:space="preserve">with the recruitment of </w:t>
      </w:r>
      <w:r w:rsidRPr="00D03066">
        <w:t>panel members.</w:t>
      </w:r>
    </w:p>
    <w:p w14:paraId="69C52AE5" w14:textId="2F229A7A" w:rsidR="001A2763" w:rsidRDefault="007C38A5" w:rsidP="009D610F">
      <w:r>
        <w:t>DSS</w:t>
      </w:r>
      <w:r w:rsidR="00E5323C">
        <w:t xml:space="preserve"> provided </w:t>
      </w:r>
      <w:r w:rsidR="00E5323C" w:rsidRPr="00D03066">
        <w:t>Secretariat support for all panels</w:t>
      </w:r>
      <w:r w:rsidR="00E5323C">
        <w:t>.</w:t>
      </w:r>
    </w:p>
    <w:p w14:paraId="10933D0E" w14:textId="77777777" w:rsidR="00EB3D63" w:rsidRPr="009D610F" w:rsidRDefault="00EB3D63" w:rsidP="009D610F">
      <w:pPr>
        <w:pStyle w:val="Heading3"/>
      </w:pPr>
      <w:bookmarkStart w:id="9" w:name="_Toc224138375"/>
      <w:r w:rsidRPr="009D610F">
        <w:t>Disability-informed Ethical Oversight Panel</w:t>
      </w:r>
      <w:bookmarkEnd w:id="9"/>
    </w:p>
    <w:p w14:paraId="7B9A0F55" w14:textId="7BEBB5F9" w:rsidR="00EB3D63" w:rsidRPr="008D7D0A" w:rsidRDefault="00EB3D63" w:rsidP="00EB3D63">
      <w:pPr>
        <w:keepNext/>
        <w:spacing w:before="120" w:after="120"/>
        <w:rPr>
          <w:rStyle w:val="SubtleEmphasis"/>
        </w:rPr>
      </w:pPr>
      <w:r w:rsidRPr="008D7D0A">
        <w:rPr>
          <w:rStyle w:val="SubtleEmphasis"/>
        </w:rPr>
        <w:t xml:space="preserve">Chair: </w:t>
      </w:r>
      <w:r w:rsidR="002720A9">
        <w:rPr>
          <w:rStyle w:val="SubtleEmphasis"/>
        </w:rPr>
        <w:t xml:space="preserve">Dr </w:t>
      </w:r>
      <w:r w:rsidRPr="008D7D0A">
        <w:rPr>
          <w:rStyle w:val="SubtleEmphasis"/>
        </w:rPr>
        <w:t>Lisa Stafford</w:t>
      </w:r>
    </w:p>
    <w:p w14:paraId="410FF579" w14:textId="245941A6" w:rsidR="00EB3D63" w:rsidRPr="00EA7A50" w:rsidRDefault="00EB3D63" w:rsidP="00BB7033">
      <w:r w:rsidRPr="00EA7A50">
        <w:t>The Disability-informed Ethical Oversight Panel</w:t>
      </w:r>
      <w:r w:rsidR="007C1660">
        <w:t xml:space="preserve"> (Ethical Oversight Panel)</w:t>
      </w:r>
      <w:r w:rsidRPr="00EA7A50">
        <w:t xml:space="preserve"> first met in September 2024. It has five non-government members with expertise in disability and data, who are connected to the disability community.</w:t>
      </w:r>
    </w:p>
    <w:p w14:paraId="1C490CE8" w14:textId="77777777" w:rsidR="00EB3D63" w:rsidRPr="00EA7A50" w:rsidRDefault="00EB3D63" w:rsidP="00BB7033">
      <w:r w:rsidRPr="00EA7A50">
        <w:t>The key role of this Panel is to review</w:t>
      </w:r>
      <w:r>
        <w:t xml:space="preserve">, </w:t>
      </w:r>
      <w:r w:rsidRPr="00EA7A50">
        <w:t>from a disability-informed perspective</w:t>
      </w:r>
      <w:r>
        <w:t xml:space="preserve">, </w:t>
      </w:r>
      <w:r w:rsidRPr="00EA7A50">
        <w:t>each research proposal that seeks to access data from the National Disability Data Asset. The Panel will only recommend projects that are not likely to cause harm to people with disability. In providing its recommendations to researchers, the Panel can help improve the inclusive research skills of researchers.</w:t>
      </w:r>
    </w:p>
    <w:p w14:paraId="3980F3FA" w14:textId="77777777" w:rsidR="00EB3D63" w:rsidRPr="00EA7A50" w:rsidRDefault="00EB3D63" w:rsidP="00BB7033">
      <w:r w:rsidRPr="00EA7A50">
        <w:t>The Panel will also develop a framework to guide the ongoing, consistent assessment of research projects that seek to use data from the National Disability Data Asset.</w:t>
      </w:r>
    </w:p>
    <w:p w14:paraId="231C938A" w14:textId="77777777" w:rsidR="00EB3D63" w:rsidRPr="00EA7A50" w:rsidRDefault="00EB3D63" w:rsidP="00BB7033">
      <w:r w:rsidRPr="00EA7A50">
        <w:t xml:space="preserve">The Panel wrote a guide to support researchers to make sure the research they do is ethical, relevant, and inclusive. The guide outlines the </w:t>
      </w:r>
      <w:r>
        <w:t>3</w:t>
      </w:r>
      <w:r w:rsidRPr="00EA7A50">
        <w:t xml:space="preserve"> main principles for inclusive research:</w:t>
      </w:r>
    </w:p>
    <w:p w14:paraId="1A54E72F" w14:textId="77777777" w:rsidR="00EB3D63" w:rsidRPr="00EA7A50" w:rsidRDefault="00EB3D63" w:rsidP="00BB7033">
      <w:pPr>
        <w:pStyle w:val="ListNumber2"/>
        <w:numPr>
          <w:ilvl w:val="0"/>
          <w:numId w:val="37"/>
        </w:numPr>
      </w:pPr>
      <w:r w:rsidRPr="00EA7A50">
        <w:t>disability-specific considerations</w:t>
      </w:r>
    </w:p>
    <w:p w14:paraId="4635A594" w14:textId="77777777" w:rsidR="00EB3D63" w:rsidRPr="00EA7A50" w:rsidRDefault="00EB3D63" w:rsidP="00BB7033">
      <w:pPr>
        <w:pStyle w:val="ListNumber2"/>
      </w:pPr>
      <w:r w:rsidRPr="00EA7A50">
        <w:t xml:space="preserve">trauma-informed research </w:t>
      </w:r>
    </w:p>
    <w:p w14:paraId="131DFEC0" w14:textId="77777777" w:rsidR="00EB3D63" w:rsidRPr="00EA7A50" w:rsidRDefault="00EB3D63" w:rsidP="00BB7033">
      <w:pPr>
        <w:pStyle w:val="ListNumber2"/>
      </w:pPr>
      <w:r w:rsidRPr="00EA7A50">
        <w:t xml:space="preserve">intersectionality. </w:t>
      </w:r>
    </w:p>
    <w:p w14:paraId="00C2D961" w14:textId="77777777" w:rsidR="00EB3D63" w:rsidRPr="00EA7A50" w:rsidRDefault="00EB3D63" w:rsidP="00BB7033">
      <w:r w:rsidRPr="00EA7A50">
        <w:lastRenderedPageBreak/>
        <w:t>It explains how to plan, do, and share research using the data. It talks about:</w:t>
      </w:r>
    </w:p>
    <w:p w14:paraId="4E1A189B" w14:textId="77777777" w:rsidR="00EB3D63" w:rsidRPr="00BB7033" w:rsidRDefault="00EB3D63" w:rsidP="00BB7033">
      <w:pPr>
        <w:pStyle w:val="ListParagraph"/>
      </w:pPr>
      <w:r w:rsidRPr="00BB7033">
        <w:t xml:space="preserve">different ways to think about disability </w:t>
      </w:r>
    </w:p>
    <w:p w14:paraId="5A2EDF41" w14:textId="77777777" w:rsidR="00EB3D63" w:rsidRPr="00BB7033" w:rsidRDefault="00EB3D63" w:rsidP="00BB7033">
      <w:pPr>
        <w:pStyle w:val="ListParagraph"/>
      </w:pPr>
      <w:r w:rsidRPr="00BB7033">
        <w:t>understanding trauma</w:t>
      </w:r>
    </w:p>
    <w:p w14:paraId="5337A9F6" w14:textId="77777777" w:rsidR="00EB3D63" w:rsidRPr="00BB7033" w:rsidRDefault="00EB3D63" w:rsidP="00BB7033">
      <w:pPr>
        <w:pStyle w:val="ListParagraph"/>
      </w:pPr>
      <w:r w:rsidRPr="00BB7033">
        <w:t>using co-design during the whole research process.</w:t>
      </w:r>
    </w:p>
    <w:p w14:paraId="19802B0B" w14:textId="77777777" w:rsidR="00EB3D63" w:rsidRDefault="00EB3D63" w:rsidP="00BB7033">
      <w:r w:rsidRPr="00EA7A50">
        <w:t>The guide will be updated over time. The panel has already assessed the first requests to use the data and provided its recommendations.</w:t>
      </w:r>
    </w:p>
    <w:p w14:paraId="65001551" w14:textId="4F9F2DA2" w:rsidR="00EB3D63" w:rsidRPr="00D03066" w:rsidRDefault="00EB3D63" w:rsidP="00EB3D63">
      <w:pPr>
        <w:pStyle w:val="Focusbox"/>
      </w:pPr>
      <w:r>
        <w:t xml:space="preserve">Additional information about all the </w:t>
      </w:r>
      <w:r w:rsidR="00284118">
        <w:t>p</w:t>
      </w:r>
      <w:r>
        <w:t xml:space="preserve">anels is available on the </w:t>
      </w:r>
      <w:hyperlink r:id="rId21" w:history="1">
        <w:r w:rsidR="00284118">
          <w:rPr>
            <w:rStyle w:val="Hyperlink"/>
          </w:rPr>
          <w:t>a</w:t>
        </w:r>
        <w:r w:rsidRPr="00D31B32">
          <w:rPr>
            <w:rStyle w:val="Hyperlink"/>
          </w:rPr>
          <w:t xml:space="preserve">dvisory </w:t>
        </w:r>
        <w:r w:rsidR="00284118">
          <w:rPr>
            <w:rStyle w:val="Hyperlink"/>
          </w:rPr>
          <w:t>p</w:t>
        </w:r>
        <w:r w:rsidRPr="00D31B32">
          <w:rPr>
            <w:rStyle w:val="Hyperlink"/>
          </w:rPr>
          <w:t>anels</w:t>
        </w:r>
      </w:hyperlink>
      <w:r>
        <w:t xml:space="preserve"> page of our website.</w:t>
      </w:r>
    </w:p>
    <w:p w14:paraId="17B6C032" w14:textId="77777777" w:rsidR="00D22943" w:rsidRPr="00DE3209" w:rsidRDefault="00D22943" w:rsidP="00727646">
      <w:pPr>
        <w:pStyle w:val="Heading3"/>
      </w:pPr>
      <w:bookmarkStart w:id="10" w:name="_Toc224138376"/>
      <w:r w:rsidRPr="00DE3209">
        <w:t>Disability Indicators Panel</w:t>
      </w:r>
      <w:bookmarkEnd w:id="10"/>
    </w:p>
    <w:p w14:paraId="58F80379" w14:textId="77777777" w:rsidR="00D22943" w:rsidRPr="00A45DEC" w:rsidRDefault="00D22943" w:rsidP="00B56B40">
      <w:pPr>
        <w:keepNext/>
        <w:spacing w:before="120" w:after="120"/>
        <w:rPr>
          <w:i/>
          <w:iCs/>
        </w:rPr>
      </w:pPr>
      <w:r w:rsidRPr="00A45DEC">
        <w:rPr>
          <w:i/>
          <w:iCs/>
        </w:rPr>
        <w:t>Chair: Peter Tully</w:t>
      </w:r>
    </w:p>
    <w:p w14:paraId="40B9CC9E" w14:textId="2A4E0B63" w:rsidR="00D22943" w:rsidRPr="0062749B" w:rsidRDefault="00D22943" w:rsidP="00BB7033">
      <w:r w:rsidRPr="0062749B">
        <w:t>The Disability Indicators Panel</w:t>
      </w:r>
      <w:r w:rsidR="00330794">
        <w:t xml:space="preserve"> (Indicators Panel)</w:t>
      </w:r>
      <w:r w:rsidRPr="0062749B">
        <w:t xml:space="preserve"> </w:t>
      </w:r>
      <w:r>
        <w:t>first met</w:t>
      </w:r>
      <w:r w:rsidRPr="0062749B">
        <w:t xml:space="preserve"> in April 2024. It operated until February 2025. It had 5 members</w:t>
      </w:r>
      <w:r>
        <w:t xml:space="preserve"> including community members, a disability researcher and a human rights expert.</w:t>
      </w:r>
      <w:r w:rsidRPr="0062749B">
        <w:t xml:space="preserve"> </w:t>
      </w:r>
    </w:p>
    <w:p w14:paraId="32EBA410" w14:textId="76C66E74" w:rsidR="00D22943" w:rsidRDefault="00D22943" w:rsidP="00BB7033">
      <w:r w:rsidRPr="00F903BA">
        <w:t xml:space="preserve">The </w:t>
      </w:r>
      <w:r w:rsidR="00330794">
        <w:t xml:space="preserve">Indicators </w:t>
      </w:r>
      <w:r w:rsidRPr="00F903BA">
        <w:t>Panel</w:t>
      </w:r>
      <w:r w:rsidR="00AB4725">
        <w:t xml:space="preserve">’s role was to </w:t>
      </w:r>
      <w:r w:rsidRPr="00F903BA">
        <w:t>suppor</w:t>
      </w:r>
      <w:r w:rsidR="00AB4725">
        <w:t>t</w:t>
      </w:r>
      <w:r w:rsidRPr="00F903BA">
        <w:t xml:space="preserve"> the development of the first set of disability flags (previously called disability indicators)</w:t>
      </w:r>
      <w:r w:rsidR="00AB4725">
        <w:t>.</w:t>
      </w:r>
      <w:r w:rsidRPr="00F903BA">
        <w:t xml:space="preserve"> </w:t>
      </w:r>
      <w:r w:rsidR="00AB4725">
        <w:t>It</w:t>
      </w:r>
      <w:r w:rsidRPr="00F903BA">
        <w:t xml:space="preserve"> provid</w:t>
      </w:r>
      <w:r w:rsidR="00AB4725">
        <w:t>ed</w:t>
      </w:r>
      <w:r w:rsidRPr="00F903BA">
        <w:t xml:space="preserve"> advice </w:t>
      </w:r>
      <w:r w:rsidR="00E651DF" w:rsidRPr="00F903BA">
        <w:t>on how researchers should communicate about the</w:t>
      </w:r>
      <w:r w:rsidRPr="00F903BA">
        <w:t xml:space="preserve"> flags. It also provided feedback on the plan for </w:t>
      </w:r>
      <w:r w:rsidR="00E651DF" w:rsidRPr="00F903BA">
        <w:t>improving</w:t>
      </w:r>
      <w:r w:rsidRPr="00F903BA">
        <w:t xml:space="preserve"> the flags.</w:t>
      </w:r>
      <w:r w:rsidRPr="0062749B">
        <w:t xml:space="preserve"> </w:t>
      </w:r>
    </w:p>
    <w:p w14:paraId="1501CB6A" w14:textId="09031CE6" w:rsidR="00D22943" w:rsidRPr="0062749B" w:rsidRDefault="00E651DF" w:rsidP="00BB7033">
      <w:r>
        <w:t>More information</w:t>
      </w:r>
      <w:r w:rsidR="00D22943" w:rsidRPr="0062749B">
        <w:t xml:space="preserve"> about the </w:t>
      </w:r>
      <w:r w:rsidR="00D22943">
        <w:t>di</w:t>
      </w:r>
      <w:r w:rsidR="00D22943" w:rsidRPr="0062749B">
        <w:t xml:space="preserve">sability flags is in the </w:t>
      </w:r>
      <w:r w:rsidR="00D22943" w:rsidRPr="00F903BA">
        <w:t>Insights and benefits</w:t>
      </w:r>
      <w:r w:rsidR="00D22943" w:rsidRPr="0062749B">
        <w:t xml:space="preserve"> section</w:t>
      </w:r>
      <w:r w:rsidR="00DC5042">
        <w:t xml:space="preserve"> of this report,</w:t>
      </w:r>
      <w:r w:rsidR="0056275B">
        <w:t xml:space="preserve"> </w:t>
      </w:r>
      <w:r w:rsidR="0056275B">
        <w:fldChar w:fldCharType="begin"/>
      </w:r>
      <w:r w:rsidR="0056275B">
        <w:instrText xml:space="preserve"> REF _Ref207193115 \p \h </w:instrText>
      </w:r>
      <w:r w:rsidR="00BB7033">
        <w:instrText xml:space="preserve"> \* MERGEFORMAT </w:instrText>
      </w:r>
      <w:r w:rsidR="0056275B">
        <w:fldChar w:fldCharType="separate"/>
      </w:r>
      <w:r w:rsidR="0056275B">
        <w:t>below</w:t>
      </w:r>
      <w:r w:rsidR="0056275B">
        <w:fldChar w:fldCharType="end"/>
      </w:r>
      <w:r w:rsidR="00D22943" w:rsidRPr="0062749B">
        <w:t xml:space="preserve">, and on </w:t>
      </w:r>
      <w:r w:rsidR="00D22943">
        <w:t xml:space="preserve">the </w:t>
      </w:r>
      <w:hyperlink r:id="rId22" w:history="1">
        <w:r w:rsidR="00D22943" w:rsidRPr="005A3682">
          <w:rPr>
            <w:rStyle w:val="Hyperlink"/>
          </w:rPr>
          <w:t>Insights page</w:t>
        </w:r>
      </w:hyperlink>
      <w:r w:rsidR="00D22943">
        <w:t xml:space="preserve"> of our website.</w:t>
      </w:r>
      <w:r w:rsidR="001A2763">
        <w:t xml:space="preserve"> </w:t>
      </w:r>
    </w:p>
    <w:p w14:paraId="00E54D92" w14:textId="1478CB2E" w:rsidR="00D22943" w:rsidRPr="00BB7033" w:rsidRDefault="00D22943" w:rsidP="00BB7033">
      <w:pPr>
        <w:pStyle w:val="Heading3"/>
      </w:pPr>
      <w:bookmarkStart w:id="11" w:name="_Toc224138377"/>
      <w:r w:rsidRPr="00BB7033">
        <w:t>Disability Data Development Scoping Panel</w:t>
      </w:r>
      <w:bookmarkEnd w:id="11"/>
    </w:p>
    <w:p w14:paraId="77DD8605" w14:textId="77777777" w:rsidR="00D22943" w:rsidRPr="00A45DEC" w:rsidRDefault="00D22943" w:rsidP="00F76EC5">
      <w:pPr>
        <w:keepNext/>
        <w:spacing w:before="120" w:after="120"/>
        <w:rPr>
          <w:i/>
          <w:iCs/>
        </w:rPr>
      </w:pPr>
      <w:r w:rsidRPr="00A45DEC">
        <w:rPr>
          <w:i/>
          <w:iCs/>
        </w:rPr>
        <w:t>Chair: Clare Gibellini</w:t>
      </w:r>
    </w:p>
    <w:p w14:paraId="1A3DCBFD" w14:textId="0A36A468" w:rsidR="00D22943" w:rsidRPr="0080461C" w:rsidRDefault="00D22943" w:rsidP="00BB7033">
      <w:r w:rsidRPr="00070302">
        <w:t xml:space="preserve">The Disability Data Development Scoping Panel (Scoping Panel) </w:t>
      </w:r>
      <w:r>
        <w:t>first met</w:t>
      </w:r>
      <w:r w:rsidRPr="00070302">
        <w:t xml:space="preserve"> in June 2024. It operated until October 2024. It had 10 members:</w:t>
      </w:r>
      <w:r>
        <w:t xml:space="preserve"> </w:t>
      </w:r>
      <w:r w:rsidR="00D73F72">
        <w:t>6</w:t>
      </w:r>
      <w:r w:rsidR="00D73F72" w:rsidRPr="00070302">
        <w:t xml:space="preserve"> </w:t>
      </w:r>
      <w:r w:rsidRPr="00070302">
        <w:t xml:space="preserve">disability </w:t>
      </w:r>
      <w:r>
        <w:t xml:space="preserve">representatives and </w:t>
      </w:r>
      <w:r w:rsidR="00D73F72">
        <w:t>4</w:t>
      </w:r>
      <w:r w:rsidR="00D73F72" w:rsidRPr="00070302">
        <w:t xml:space="preserve"> </w:t>
      </w:r>
      <w:r w:rsidRPr="00070302">
        <w:t>disability researchers.</w:t>
      </w:r>
      <w:r w:rsidR="000D47CE">
        <w:t xml:space="preserve"> </w:t>
      </w:r>
      <w:r w:rsidRPr="0080461C">
        <w:t xml:space="preserve">The Panel’s role was to report to the Council on priority data and knowledge gaps </w:t>
      </w:r>
      <w:r w:rsidR="00D73F72">
        <w:t>that</w:t>
      </w:r>
      <w:r w:rsidR="00D73F72" w:rsidRPr="0080461C">
        <w:t xml:space="preserve"> </w:t>
      </w:r>
      <w:r w:rsidRPr="0080461C">
        <w:t xml:space="preserve">future advisory panels could progress. </w:t>
      </w:r>
    </w:p>
    <w:p w14:paraId="4FC776FC" w14:textId="77777777" w:rsidR="00D22943" w:rsidRPr="0080461C" w:rsidRDefault="00D22943" w:rsidP="00BB7033">
      <w:r w:rsidRPr="0080461C">
        <w:t>The Scoping Panel recommended that all future data development panels for the National Disability Data Asset must consider how intersectionality affects people with disability. The future panels must also consider digital accessibility issues for people with disability.</w:t>
      </w:r>
    </w:p>
    <w:p w14:paraId="322C85BA" w14:textId="4EF87DF3" w:rsidR="00D22943" w:rsidRPr="0080461C" w:rsidRDefault="00D22943" w:rsidP="00BB7033">
      <w:r w:rsidRPr="0080461C">
        <w:t>The Scoping Panel recommended setting up 8 panels in the future</w:t>
      </w:r>
      <w:r w:rsidR="0048268F" w:rsidRPr="0080461C">
        <w:t xml:space="preserve"> to improve data about</w:t>
      </w:r>
      <w:r w:rsidRPr="0080461C">
        <w:t>:</w:t>
      </w:r>
    </w:p>
    <w:p w14:paraId="711304C9" w14:textId="43CE9BDE" w:rsidR="00D22943" w:rsidRPr="00BB7033" w:rsidRDefault="00D22943" w:rsidP="00BB7033">
      <w:pPr>
        <w:pStyle w:val="ListParagraph"/>
      </w:pPr>
      <w:r w:rsidRPr="00BB7033">
        <w:t xml:space="preserve">the impact of intersectionality </w:t>
      </w:r>
    </w:p>
    <w:p w14:paraId="01AB9985" w14:textId="6D3C9CFB" w:rsidR="00D22943" w:rsidRPr="00BB7033" w:rsidRDefault="00D22943" w:rsidP="00BB7033">
      <w:pPr>
        <w:pStyle w:val="ListParagraph"/>
      </w:pPr>
      <w:r w:rsidRPr="00BB7033">
        <w:t>the Deafblind community</w:t>
      </w:r>
    </w:p>
    <w:p w14:paraId="2F2D3897" w14:textId="5FC2DF3A" w:rsidR="00D22943" w:rsidRPr="00BB7033" w:rsidRDefault="00D22943" w:rsidP="00BB7033">
      <w:pPr>
        <w:pStyle w:val="ListParagraph"/>
      </w:pPr>
      <w:r w:rsidRPr="00BB7033">
        <w:lastRenderedPageBreak/>
        <w:t>children and young people with disability</w:t>
      </w:r>
    </w:p>
    <w:p w14:paraId="74E0D850" w14:textId="6446FA1E" w:rsidR="00D22943" w:rsidRPr="00BB7033" w:rsidRDefault="00D22943" w:rsidP="00BB7033">
      <w:pPr>
        <w:pStyle w:val="ListParagraph"/>
      </w:pPr>
      <w:r w:rsidRPr="00BB7033">
        <w:t xml:space="preserve">employment and income support </w:t>
      </w:r>
    </w:p>
    <w:p w14:paraId="70D775A3" w14:textId="36BF337B" w:rsidR="00D22943" w:rsidRPr="00BB7033" w:rsidRDefault="00D22943" w:rsidP="00BB7033">
      <w:pPr>
        <w:pStyle w:val="ListParagraph"/>
      </w:pPr>
      <w:r w:rsidRPr="00BB7033">
        <w:t xml:space="preserve">accessible and affordable housing </w:t>
      </w:r>
    </w:p>
    <w:p w14:paraId="14C8E2BB" w14:textId="0595E57D" w:rsidR="00D22943" w:rsidRPr="00BB7033" w:rsidRDefault="00D22943" w:rsidP="00BB7033">
      <w:pPr>
        <w:pStyle w:val="ListParagraph"/>
      </w:pPr>
      <w:r w:rsidRPr="00BB7033">
        <w:t>education and disability</w:t>
      </w:r>
    </w:p>
    <w:p w14:paraId="79AEE4CA" w14:textId="4E8FC1A1" w:rsidR="00D22943" w:rsidRPr="00BB7033" w:rsidRDefault="00D22943" w:rsidP="00BB7033">
      <w:pPr>
        <w:pStyle w:val="ListParagraph"/>
      </w:pPr>
      <w:r w:rsidRPr="00BB7033">
        <w:t>neurodivergent people</w:t>
      </w:r>
    </w:p>
    <w:p w14:paraId="458C16D0" w14:textId="0F8E261C" w:rsidR="00D22943" w:rsidRPr="00BB7033" w:rsidRDefault="00D22943" w:rsidP="00BB7033">
      <w:pPr>
        <w:pStyle w:val="ListParagraph"/>
      </w:pPr>
      <w:r w:rsidRPr="00BB7033">
        <w:t>people with intellectual disability</w:t>
      </w:r>
    </w:p>
    <w:p w14:paraId="2A54061A" w14:textId="77777777" w:rsidR="00D22943" w:rsidRPr="0080461C" w:rsidRDefault="00D22943" w:rsidP="00BB7033">
      <w:r w:rsidRPr="0080461C">
        <w:t>The future panels would advise the Council on:</w:t>
      </w:r>
    </w:p>
    <w:p w14:paraId="747AD36E" w14:textId="77777777" w:rsidR="00D22943" w:rsidRPr="00BB7033" w:rsidRDefault="00D22943" w:rsidP="00BB7033">
      <w:pPr>
        <w:pStyle w:val="ListParagraph"/>
      </w:pPr>
      <w:r w:rsidRPr="00BB7033">
        <w:t>how good the data is</w:t>
      </w:r>
    </w:p>
    <w:p w14:paraId="270E27D0" w14:textId="77777777" w:rsidR="00D22943" w:rsidRPr="00BB7033" w:rsidRDefault="00D22943" w:rsidP="00BB7033">
      <w:pPr>
        <w:pStyle w:val="ListParagraph"/>
      </w:pPr>
      <w:r w:rsidRPr="00BB7033">
        <w:t>where data is missing</w:t>
      </w:r>
    </w:p>
    <w:p w14:paraId="651A0BFC" w14:textId="45C5528D" w:rsidR="00D22943" w:rsidRPr="00BB7033" w:rsidRDefault="00D22943" w:rsidP="00BB7033">
      <w:pPr>
        <w:pStyle w:val="ListParagraph"/>
      </w:pPr>
      <w:r w:rsidRPr="00BB7033">
        <w:t xml:space="preserve">which datasets could be added to the </w:t>
      </w:r>
      <w:r w:rsidR="009C5C90" w:rsidRPr="00BB7033">
        <w:t xml:space="preserve">National Disability </w:t>
      </w:r>
      <w:r w:rsidR="00C0489A" w:rsidRPr="00BB7033">
        <w:t>D</w:t>
      </w:r>
      <w:r w:rsidRPr="00BB7033">
        <w:t xml:space="preserve">ata </w:t>
      </w:r>
      <w:r w:rsidR="00C0489A" w:rsidRPr="00BB7033">
        <w:t>A</w:t>
      </w:r>
      <w:r w:rsidRPr="00BB7033">
        <w:t>sset</w:t>
      </w:r>
    </w:p>
    <w:p w14:paraId="334AAFF1" w14:textId="23E14F30" w:rsidR="00D22943" w:rsidRPr="0080461C" w:rsidRDefault="00D22943" w:rsidP="00BB7033">
      <w:r w:rsidRPr="0080461C">
        <w:t xml:space="preserve">The Council agreed to prioritise creation of </w:t>
      </w:r>
      <w:r w:rsidR="00D73F72">
        <w:t>2</w:t>
      </w:r>
      <w:r w:rsidR="00D73F72" w:rsidRPr="0080461C">
        <w:t xml:space="preserve"> </w:t>
      </w:r>
      <w:r w:rsidRPr="0080461C">
        <w:t>new advisory panels based on the Scoping Panel’s advice. These are:</w:t>
      </w:r>
    </w:p>
    <w:p w14:paraId="534C91E2" w14:textId="77777777" w:rsidR="00D22943" w:rsidRPr="00BB7033" w:rsidRDefault="00D22943" w:rsidP="00BB7033">
      <w:pPr>
        <w:pStyle w:val="ListParagraph"/>
      </w:pPr>
      <w:r w:rsidRPr="00BB7033">
        <w:t>Children and young people with disability</w:t>
      </w:r>
    </w:p>
    <w:p w14:paraId="3B856311" w14:textId="77777777" w:rsidR="00D22943" w:rsidRPr="00BB7033" w:rsidRDefault="00D22943" w:rsidP="00BB7033">
      <w:pPr>
        <w:pStyle w:val="ListParagraph"/>
      </w:pPr>
      <w:r w:rsidRPr="00BB7033">
        <w:t xml:space="preserve">Employment issues for people with disability. </w:t>
      </w:r>
    </w:p>
    <w:p w14:paraId="07366676" w14:textId="77777777" w:rsidR="00D22943" w:rsidRPr="0080461C" w:rsidRDefault="00D22943" w:rsidP="00BB7033">
      <w:r w:rsidRPr="0080461C">
        <w:t>These panels will be set up when there is more data on employment and children available.</w:t>
      </w:r>
    </w:p>
    <w:p w14:paraId="4D0563D4" w14:textId="0BF2106A" w:rsidR="00D22943" w:rsidRPr="0080461C" w:rsidRDefault="00D22943" w:rsidP="00BB7033">
      <w:r w:rsidRPr="0080461C">
        <w:t xml:space="preserve">The Council also used the Scoping Panel’s advice to </w:t>
      </w:r>
      <w:r w:rsidR="007F7AD2">
        <w:t>plan</w:t>
      </w:r>
      <w:r w:rsidRPr="0080461C">
        <w:t xml:space="preserve"> the next set of disability flags. The next set of flags for consultation are on intellectual disability, deafblind and Autism.</w:t>
      </w:r>
    </w:p>
    <w:p w14:paraId="62D3A73C" w14:textId="218A8FBD" w:rsidR="00D22943" w:rsidRDefault="00D22943" w:rsidP="00BB7033">
      <w:r w:rsidRPr="00EA7A50">
        <w:t xml:space="preserve">A plain language summary of the Scoping Panel’s report is available </w:t>
      </w:r>
      <w:hyperlink r:id="rId23" w:history="1">
        <w:r w:rsidRPr="00F43B51">
          <w:rPr>
            <w:rStyle w:val="Hyperlink"/>
          </w:rPr>
          <w:t>on the website</w:t>
        </w:r>
      </w:hyperlink>
      <w:r w:rsidRPr="00EA7A50">
        <w:t xml:space="preserve">. The summary is also available in Easy Read and </w:t>
      </w:r>
      <w:proofErr w:type="spellStart"/>
      <w:r w:rsidRPr="00EA7A50">
        <w:t>Auslan</w:t>
      </w:r>
      <w:proofErr w:type="spellEnd"/>
      <w:r w:rsidRPr="00EA7A50">
        <w:t xml:space="preserve"> </w:t>
      </w:r>
      <w:r w:rsidRPr="001C7650">
        <w:t>formats.</w:t>
      </w:r>
    </w:p>
    <w:p w14:paraId="3C955C04" w14:textId="1799D5D3" w:rsidR="00F428B1" w:rsidRPr="00BB7033" w:rsidRDefault="007B22C2" w:rsidP="00BB7033">
      <w:pPr>
        <w:pStyle w:val="Heading2"/>
      </w:pPr>
      <w:bookmarkStart w:id="12" w:name="_Toc224138378"/>
      <w:r w:rsidRPr="00BB7033">
        <w:rPr>
          <w:rStyle w:val="Heading2Char"/>
          <w:bCs/>
        </w:rPr>
        <w:t>Na</w:t>
      </w:r>
      <w:r w:rsidR="008C508E" w:rsidRPr="00BB7033">
        <w:rPr>
          <w:rStyle w:val="Heading2Char"/>
          <w:bCs/>
        </w:rPr>
        <w:t xml:space="preserve">tional Disability Data Asset </w:t>
      </w:r>
      <w:r w:rsidR="00284118">
        <w:rPr>
          <w:rStyle w:val="Heading2Char"/>
          <w:bCs/>
        </w:rPr>
        <w:t>c</w:t>
      </w:r>
      <w:r w:rsidR="008C508E" w:rsidRPr="00BB7033">
        <w:rPr>
          <w:rStyle w:val="Heading2Char"/>
          <w:bCs/>
        </w:rPr>
        <w:t>ommunity engagement</w:t>
      </w:r>
      <w:bookmarkEnd w:id="12"/>
    </w:p>
    <w:p w14:paraId="696A79FF" w14:textId="20619F5A" w:rsidR="00EF5AF8" w:rsidRPr="00EF5AF8" w:rsidRDefault="00EF5AF8" w:rsidP="00BB7033">
      <w:r w:rsidRPr="00EF5AF8">
        <w:t xml:space="preserve">The National Disability Data Asset Charter says that people with disability and the </w:t>
      </w:r>
      <w:r w:rsidR="00520B54">
        <w:t xml:space="preserve">wider </w:t>
      </w:r>
      <w:r w:rsidRPr="00EF5AF8">
        <w:t>disability community will help decide:</w:t>
      </w:r>
    </w:p>
    <w:p w14:paraId="34D71A15" w14:textId="1D4B36B4" w:rsidR="00EF5AF8" w:rsidRPr="00BB7033" w:rsidRDefault="00EF5AF8" w:rsidP="00BB7033">
      <w:pPr>
        <w:pStyle w:val="ListParagraph"/>
      </w:pPr>
      <w:r w:rsidRPr="00BB7033">
        <w:t xml:space="preserve">how the </w:t>
      </w:r>
      <w:r w:rsidR="00403C66" w:rsidRPr="00BB7033">
        <w:t>National Disability Data Asset</w:t>
      </w:r>
      <w:r w:rsidRPr="00BB7033">
        <w:t xml:space="preserve"> is used</w:t>
      </w:r>
    </w:p>
    <w:p w14:paraId="3B10676E" w14:textId="051B13CC" w:rsidR="00EF5AF8" w:rsidRPr="00BB7033" w:rsidRDefault="00EF5AF8" w:rsidP="00BB7033">
      <w:pPr>
        <w:pStyle w:val="ListParagraph"/>
      </w:pPr>
      <w:r w:rsidRPr="00BB7033">
        <w:t>what information is collected</w:t>
      </w:r>
    </w:p>
    <w:p w14:paraId="7F5CAB97" w14:textId="4FE45BC7" w:rsidR="00EF5AF8" w:rsidRPr="00BB7033" w:rsidRDefault="00CB2AD9" w:rsidP="00BB7033">
      <w:pPr>
        <w:pStyle w:val="ListParagraph"/>
      </w:pPr>
      <w:r w:rsidRPr="00BB7033">
        <w:t>outcomes the National Disability Data Asset</w:t>
      </w:r>
      <w:r w:rsidR="00554F16" w:rsidRPr="00BB7033">
        <w:t xml:space="preserve"> </w:t>
      </w:r>
      <w:r w:rsidR="001E2C4D" w:rsidRPr="00BB7033">
        <w:t xml:space="preserve">should </w:t>
      </w:r>
      <w:r w:rsidR="00554F16" w:rsidRPr="00BB7033">
        <w:t>aim for</w:t>
      </w:r>
      <w:r w:rsidR="00CF4E0D" w:rsidRPr="00BB7033">
        <w:t>.</w:t>
      </w:r>
    </w:p>
    <w:p w14:paraId="21DC1B75" w14:textId="04983600" w:rsidR="004D5FFE" w:rsidRDefault="00EF5AF8" w:rsidP="00BB7033">
      <w:r w:rsidRPr="00EF5AF8">
        <w:t>In 2024</w:t>
      </w:r>
      <w:r w:rsidR="00A67BAA">
        <w:t>-</w:t>
      </w:r>
      <w:r w:rsidRPr="00EF5AF8">
        <w:t xml:space="preserve">2025, </w:t>
      </w:r>
      <w:r w:rsidR="0053044D">
        <w:t>the</w:t>
      </w:r>
      <w:r w:rsidR="00041A42">
        <w:t xml:space="preserve"> disability </w:t>
      </w:r>
      <w:r w:rsidRPr="00EF5AF8">
        <w:t xml:space="preserve">community </w:t>
      </w:r>
      <w:r w:rsidR="0053044D">
        <w:t xml:space="preserve">was involved in key parts of the project through </w:t>
      </w:r>
      <w:r w:rsidRPr="00EF5AF8">
        <w:t>the Council and advisory panels.</w:t>
      </w:r>
      <w:r w:rsidR="000A060A">
        <w:t xml:space="preserve"> T</w:t>
      </w:r>
      <w:r w:rsidR="00925B6E">
        <w:t>he</w:t>
      </w:r>
      <w:r w:rsidR="004E6C54">
        <w:t xml:space="preserve"> Council </w:t>
      </w:r>
      <w:r w:rsidR="004D5FFE">
        <w:t xml:space="preserve">made plans </w:t>
      </w:r>
      <w:r w:rsidR="00925B6E">
        <w:t xml:space="preserve">based on community feedback </w:t>
      </w:r>
      <w:r w:rsidR="004D5FFE">
        <w:t xml:space="preserve">to </w:t>
      </w:r>
      <w:r w:rsidR="00925B6E">
        <w:t>connect with</w:t>
      </w:r>
      <w:r w:rsidR="00125EA1">
        <w:t xml:space="preserve"> people with disability about:</w:t>
      </w:r>
    </w:p>
    <w:p w14:paraId="5334AAF7" w14:textId="77777777" w:rsidR="004D5FFE" w:rsidRPr="00BB7033" w:rsidRDefault="004D5FFE" w:rsidP="00BB7033">
      <w:pPr>
        <w:pStyle w:val="ListParagraph"/>
      </w:pPr>
      <w:r w:rsidRPr="00BB7033">
        <w:t>what the National Disability Data Asset is</w:t>
      </w:r>
    </w:p>
    <w:p w14:paraId="211F4FD7" w14:textId="5A86FE38" w:rsidR="00B7318B" w:rsidRPr="00BB7033" w:rsidRDefault="004D5FFE" w:rsidP="00BB7033">
      <w:pPr>
        <w:pStyle w:val="ListParagraph"/>
      </w:pPr>
      <w:r w:rsidRPr="00BB7033">
        <w:t>why it is important</w:t>
      </w:r>
      <w:r w:rsidR="00D112A0" w:rsidRPr="00BB7033">
        <w:t>.</w:t>
      </w:r>
    </w:p>
    <w:p w14:paraId="7CD58854" w14:textId="08D472F8" w:rsidR="00122625" w:rsidRPr="00EF5AF8" w:rsidRDefault="00EF5AF8" w:rsidP="00BB7033">
      <w:pPr>
        <w:spacing w:after="80"/>
      </w:pPr>
      <w:r w:rsidRPr="00EF5AF8">
        <w:lastRenderedPageBreak/>
        <w:t xml:space="preserve">We </w:t>
      </w:r>
      <w:r w:rsidR="00D112A0">
        <w:t xml:space="preserve">also wanted to ask people with disability </w:t>
      </w:r>
      <w:r w:rsidR="00131FDF">
        <w:t xml:space="preserve">and the wider disability community </w:t>
      </w:r>
      <w:r w:rsidR="00D112A0">
        <w:t>what they want to know from the data</w:t>
      </w:r>
      <w:r w:rsidR="002A54D6">
        <w:t>.</w:t>
      </w:r>
      <w:r w:rsidR="00125EA1">
        <w:t xml:space="preserve"> </w:t>
      </w:r>
      <w:r w:rsidRPr="00EF5AF8">
        <w:t xml:space="preserve">We </w:t>
      </w:r>
      <w:r w:rsidR="008B4EE0">
        <w:t>are waiting</w:t>
      </w:r>
      <w:r w:rsidR="008B4EE0" w:rsidRPr="00EF5AF8">
        <w:t xml:space="preserve"> </w:t>
      </w:r>
      <w:r w:rsidRPr="00EF5AF8">
        <w:t xml:space="preserve">to </w:t>
      </w:r>
      <w:r w:rsidR="00E9542B">
        <w:t>do this</w:t>
      </w:r>
      <w:r w:rsidRPr="00EF5AF8">
        <w:t xml:space="preserve"> until </w:t>
      </w:r>
      <w:r w:rsidR="00E9542B">
        <w:t>there is more data in the</w:t>
      </w:r>
      <w:r w:rsidR="0077622F">
        <w:t xml:space="preserve"> </w:t>
      </w:r>
      <w:r w:rsidR="0077622F" w:rsidRPr="00EF5AF8">
        <w:t>National Disability Data Asset</w:t>
      </w:r>
      <w:r w:rsidRPr="00EF5AF8">
        <w:t xml:space="preserve">. </w:t>
      </w:r>
      <w:r w:rsidR="001D3B37">
        <w:t xml:space="preserve">Our plans were also delayed </w:t>
      </w:r>
      <w:r w:rsidR="00410345">
        <w:t>due to the</w:t>
      </w:r>
      <w:r w:rsidR="001D3B37">
        <w:t xml:space="preserve"> </w:t>
      </w:r>
      <w:r w:rsidR="00410345">
        <w:t>issues we encountered with</w:t>
      </w:r>
      <w:r w:rsidR="001D3B37">
        <w:t xml:space="preserve"> linking and sharing data</w:t>
      </w:r>
      <w:r w:rsidR="00410345">
        <w:t>,</w:t>
      </w:r>
      <w:r w:rsidR="001D3B37">
        <w:t xml:space="preserve"> as mentioned </w:t>
      </w:r>
      <w:r w:rsidR="007332FA">
        <w:t>in the co-chairs’ message</w:t>
      </w:r>
      <w:r w:rsidR="001D3B37">
        <w:t>.</w:t>
      </w:r>
      <w:r w:rsidR="007332FA">
        <w:t xml:space="preserve"> </w:t>
      </w:r>
      <w:r w:rsidR="008B4EE0">
        <w:t>In 2024-25 we</w:t>
      </w:r>
      <w:r w:rsidRPr="00EF5AF8">
        <w:t xml:space="preserve"> </w:t>
      </w:r>
      <w:r w:rsidR="00E37EF7">
        <w:t xml:space="preserve">also </w:t>
      </w:r>
      <w:r w:rsidRPr="00EF5AF8">
        <w:t xml:space="preserve">launched a new website and </w:t>
      </w:r>
      <w:r w:rsidR="004A7CA1" w:rsidRPr="00EF5AF8">
        <w:t>brand and</w:t>
      </w:r>
      <w:r w:rsidRPr="00EF5AF8">
        <w:t xml:space="preserve"> took </w:t>
      </w:r>
      <w:r w:rsidR="006271C5">
        <w:t>a leading role</w:t>
      </w:r>
      <w:r w:rsidRPr="00EF5AF8">
        <w:t xml:space="preserve"> in the </w:t>
      </w:r>
      <w:r w:rsidR="00E7267D">
        <w:t xml:space="preserve">Australian side event at the </w:t>
      </w:r>
      <w:r w:rsidRPr="00EF5AF8">
        <w:t>United Nations Conference of States Parties (COSP).</w:t>
      </w:r>
      <w:r w:rsidR="00FF5F90">
        <w:t xml:space="preserve"> </w:t>
      </w:r>
    </w:p>
    <w:p w14:paraId="4FE8D0E0" w14:textId="77777777" w:rsidR="006452C0" w:rsidRPr="00BB7033" w:rsidRDefault="006452C0" w:rsidP="00BB7033">
      <w:pPr>
        <w:pStyle w:val="Heading3"/>
      </w:pPr>
      <w:bookmarkStart w:id="13" w:name="_Toc224138379"/>
      <w:r w:rsidRPr="00BB7033">
        <w:t>Community Engagement Workshop</w:t>
      </w:r>
      <w:bookmarkEnd w:id="13"/>
      <w:r w:rsidRPr="00BB7033">
        <w:t xml:space="preserve"> </w:t>
      </w:r>
    </w:p>
    <w:p w14:paraId="591856F8" w14:textId="261EDAAF" w:rsidR="007011E2" w:rsidRPr="007011E2" w:rsidRDefault="007011E2" w:rsidP="00BB7033">
      <w:r w:rsidRPr="007011E2">
        <w:t>In July 2024, Council members held a workshop in Sydney</w:t>
      </w:r>
      <w:r w:rsidR="00CE7406">
        <w:t>. They talked about</w:t>
      </w:r>
      <w:r w:rsidRPr="007011E2">
        <w:t xml:space="preserve"> how to better connect with people with disability.</w:t>
      </w:r>
    </w:p>
    <w:p w14:paraId="15CD5544" w14:textId="1B1EACE3" w:rsidR="007011E2" w:rsidRPr="007011E2" w:rsidRDefault="007011E2" w:rsidP="00BB7033">
      <w:r w:rsidRPr="007011E2">
        <w:t>They invited guests</w:t>
      </w:r>
      <w:r w:rsidR="00237F86">
        <w:t xml:space="preserve"> </w:t>
      </w:r>
      <w:r w:rsidRPr="007011E2">
        <w:t xml:space="preserve">who </w:t>
      </w:r>
      <w:r w:rsidR="002720D8">
        <w:t>are</w:t>
      </w:r>
      <w:r w:rsidRPr="007011E2">
        <w:t xml:space="preserve"> closely involved with DROs or work in disability research.</w:t>
      </w:r>
    </w:p>
    <w:p w14:paraId="36C8C575" w14:textId="77777777" w:rsidR="00377ACE" w:rsidRDefault="007011E2" w:rsidP="00BB7033">
      <w:r w:rsidRPr="007011E2">
        <w:t>The workshop helped shape the Council’s engagement plans for 2024 and 2025</w:t>
      </w:r>
      <w:r>
        <w:t xml:space="preserve">. </w:t>
      </w:r>
      <w:r w:rsidRPr="007011E2">
        <w:t xml:space="preserve">The main goal of both plans </w:t>
      </w:r>
      <w:r w:rsidR="002720D8">
        <w:t>was</w:t>
      </w:r>
      <w:r w:rsidRPr="007011E2">
        <w:t xml:space="preserve"> to help more people understand the </w:t>
      </w:r>
      <w:r w:rsidR="008E0179" w:rsidRPr="00EF5AF8">
        <w:t>National Disability Data Asset</w:t>
      </w:r>
      <w:r w:rsidR="00A837BF">
        <w:t xml:space="preserve">. </w:t>
      </w:r>
    </w:p>
    <w:p w14:paraId="7CF27C50" w14:textId="75075EB2" w:rsidR="007011E2" w:rsidRPr="007011E2" w:rsidRDefault="007011E2" w:rsidP="00BB7033">
      <w:r w:rsidRPr="007011E2">
        <w:t>The plans focus on reaching:</w:t>
      </w:r>
    </w:p>
    <w:p w14:paraId="1CB69872" w14:textId="739FA765" w:rsidR="004B3D5C" w:rsidRPr="00BB7033" w:rsidRDefault="004B3D5C" w:rsidP="00BB7033">
      <w:pPr>
        <w:pStyle w:val="ListParagraph"/>
      </w:pPr>
      <w:r w:rsidRPr="00BB7033">
        <w:t>people with disability</w:t>
      </w:r>
    </w:p>
    <w:p w14:paraId="7D981194" w14:textId="6FBA00A9" w:rsidR="007011E2" w:rsidRPr="00BB7033" w:rsidRDefault="007011E2" w:rsidP="00BB7033">
      <w:pPr>
        <w:pStyle w:val="ListParagraph"/>
      </w:pPr>
      <w:r w:rsidRPr="00BB7033">
        <w:t xml:space="preserve">the </w:t>
      </w:r>
      <w:r w:rsidR="00E35498" w:rsidRPr="00BB7033">
        <w:t>wider</w:t>
      </w:r>
      <w:r w:rsidRPr="00BB7033">
        <w:t xml:space="preserve"> disability community</w:t>
      </w:r>
    </w:p>
    <w:p w14:paraId="4DE7648F" w14:textId="6AF04AAF" w:rsidR="007011E2" w:rsidRPr="00BB7033" w:rsidRDefault="00E35498" w:rsidP="00BB7033">
      <w:pPr>
        <w:pStyle w:val="ListParagraph"/>
      </w:pPr>
      <w:r w:rsidRPr="00BB7033">
        <w:t>p</w:t>
      </w:r>
      <w:r w:rsidR="007011E2" w:rsidRPr="00BB7033">
        <w:t>eople involved in disability research</w:t>
      </w:r>
      <w:r w:rsidRPr="00BB7033">
        <w:t>.</w:t>
      </w:r>
    </w:p>
    <w:p w14:paraId="34747F43" w14:textId="77777777" w:rsidR="009E6835" w:rsidRPr="00BB7033" w:rsidRDefault="009E6835" w:rsidP="00BB7033">
      <w:pPr>
        <w:pStyle w:val="Heading3"/>
      </w:pPr>
      <w:bookmarkStart w:id="14" w:name="_Toc224138380"/>
      <w:r w:rsidRPr="00BB7033">
        <w:t>New website and logo</w:t>
      </w:r>
      <w:bookmarkEnd w:id="14"/>
    </w:p>
    <w:p w14:paraId="3C3D2A06" w14:textId="77777777" w:rsidR="00F41A1F" w:rsidRDefault="009E6835" w:rsidP="00BB7033">
      <w:r>
        <w:t xml:space="preserve">In December 2024 we launched the updated </w:t>
      </w:r>
      <w:hyperlink r:id="rId24" w:history="1">
        <w:r w:rsidRPr="00F51AE2">
          <w:rPr>
            <w:rStyle w:val="Hyperlink"/>
          </w:rPr>
          <w:t>National Disability Data Asset website</w:t>
        </w:r>
      </w:hyperlink>
      <w:r>
        <w:t xml:space="preserve">. The website is now more accessible and inclusive. </w:t>
      </w:r>
    </w:p>
    <w:p w14:paraId="40473183" w14:textId="77777777" w:rsidR="00F41A1F" w:rsidRDefault="00202B0C" w:rsidP="00BB7033">
      <w:r>
        <w:t>In</w:t>
      </w:r>
      <w:r w:rsidR="00192464">
        <w:t xml:space="preserve"> </w:t>
      </w:r>
      <w:r w:rsidR="003D7C46">
        <w:t>September</w:t>
      </w:r>
      <w:r w:rsidR="00192464">
        <w:t xml:space="preserve"> </w:t>
      </w:r>
      <w:r w:rsidR="00D15703">
        <w:t>2024</w:t>
      </w:r>
      <w:r w:rsidR="003D7C46">
        <w:t>,</w:t>
      </w:r>
      <w:r w:rsidR="00FD56F8">
        <w:t xml:space="preserve"> the</w:t>
      </w:r>
      <w:r>
        <w:t xml:space="preserve"> </w:t>
      </w:r>
      <w:r w:rsidR="00192464" w:rsidRPr="00EF5AF8">
        <w:t>National Disability Data Asset</w:t>
      </w:r>
      <w:r w:rsidR="009E6835">
        <w:t xml:space="preserve"> also got a new logo and branding. The logo has links and circles to represent people, communities, and linking data. </w:t>
      </w:r>
    </w:p>
    <w:p w14:paraId="7443060D" w14:textId="1181EBFE" w:rsidR="009E6835" w:rsidRDefault="009E6835" w:rsidP="00BB7033">
      <w:r>
        <w:t>The logo and branding meet WCAG 2.2 standards for readability and colour contrast. They were both developed with input from people with disability</w:t>
      </w:r>
      <w:r w:rsidR="00592EBE">
        <w:t xml:space="preserve"> and the wider disability community</w:t>
      </w:r>
      <w:r>
        <w:t>.</w:t>
      </w:r>
    </w:p>
    <w:p w14:paraId="36E52F70" w14:textId="35C06BFC" w:rsidR="00C041F6" w:rsidRPr="00BB7033" w:rsidRDefault="00252CCF" w:rsidP="00BB7033">
      <w:pPr>
        <w:pStyle w:val="Heading3"/>
      </w:pPr>
      <w:bookmarkStart w:id="15" w:name="_Toc224138381"/>
      <w:r w:rsidRPr="00BB7033">
        <w:t xml:space="preserve">United Nations Conference of States Parties (COSP) 18 </w:t>
      </w:r>
      <w:r w:rsidR="00DB3C0A" w:rsidRPr="00BB7033">
        <w:br/>
      </w:r>
      <w:r w:rsidRPr="00BB7033">
        <w:t>Official Australian side event</w:t>
      </w:r>
      <w:bookmarkEnd w:id="15"/>
    </w:p>
    <w:p w14:paraId="3200D58F" w14:textId="03C07D5F" w:rsidR="00361173" w:rsidRPr="00DD68CB" w:rsidRDefault="00361173" w:rsidP="002969C4">
      <w:pPr>
        <w:pStyle w:val="ListParagraph"/>
        <w:numPr>
          <w:ilvl w:val="0"/>
          <w:numId w:val="4"/>
        </w:numPr>
        <w:spacing w:before="120" w:after="120"/>
      </w:pPr>
      <w:r w:rsidRPr="00DD68CB">
        <w:t xml:space="preserve">Robyn Shannon, </w:t>
      </w:r>
      <w:r w:rsidR="004E2BDA">
        <w:t xml:space="preserve">DHDA (then </w:t>
      </w:r>
      <w:r w:rsidRPr="00DD68CB">
        <w:t>DSS</w:t>
      </w:r>
      <w:r w:rsidR="004E2BDA">
        <w:t>)</w:t>
      </w:r>
    </w:p>
    <w:p w14:paraId="650DACD5" w14:textId="1616C35C" w:rsidR="00361173" w:rsidRPr="00DD68CB" w:rsidRDefault="00361173" w:rsidP="002969C4">
      <w:pPr>
        <w:pStyle w:val="ListParagraph"/>
        <w:numPr>
          <w:ilvl w:val="0"/>
          <w:numId w:val="4"/>
        </w:numPr>
        <w:spacing w:before="120" w:after="120"/>
      </w:pPr>
      <w:r w:rsidRPr="00DD68CB">
        <w:t xml:space="preserve">Hope Peisley, </w:t>
      </w:r>
      <w:r w:rsidR="004E2BDA">
        <w:t xml:space="preserve">DHDA (then </w:t>
      </w:r>
      <w:r w:rsidR="004E2BDA" w:rsidRPr="00DD68CB">
        <w:t>DSS</w:t>
      </w:r>
      <w:r w:rsidR="004E2BDA">
        <w:t>)</w:t>
      </w:r>
    </w:p>
    <w:p w14:paraId="58AC5812" w14:textId="77777777" w:rsidR="00361173" w:rsidRPr="00DD68CB" w:rsidRDefault="00361173" w:rsidP="002969C4">
      <w:pPr>
        <w:pStyle w:val="ListParagraph"/>
        <w:numPr>
          <w:ilvl w:val="0"/>
          <w:numId w:val="4"/>
        </w:numPr>
        <w:spacing w:before="120" w:after="120"/>
      </w:pPr>
      <w:r w:rsidRPr="00DD68CB">
        <w:t>Clare Gibellini, Chair, NDRP Board</w:t>
      </w:r>
    </w:p>
    <w:p w14:paraId="66BB8B92" w14:textId="77777777" w:rsidR="00361173" w:rsidRPr="00DD68CB" w:rsidRDefault="00361173" w:rsidP="002969C4">
      <w:pPr>
        <w:pStyle w:val="ListParagraph"/>
        <w:numPr>
          <w:ilvl w:val="0"/>
          <w:numId w:val="4"/>
        </w:numPr>
        <w:spacing w:before="120" w:after="120"/>
      </w:pPr>
      <w:r w:rsidRPr="00DD68CB">
        <w:t>Mary Sayers, CEO, NDRP</w:t>
      </w:r>
    </w:p>
    <w:p w14:paraId="43E6427F" w14:textId="1923AF0E" w:rsidR="00361173" w:rsidRPr="00DD68CB" w:rsidRDefault="00361173" w:rsidP="002969C4">
      <w:pPr>
        <w:pStyle w:val="ListParagraph"/>
        <w:numPr>
          <w:ilvl w:val="0"/>
          <w:numId w:val="4"/>
        </w:numPr>
        <w:spacing w:before="120" w:after="120"/>
      </w:pPr>
      <w:r w:rsidRPr="00DD68CB">
        <w:lastRenderedPageBreak/>
        <w:t xml:space="preserve">Catherine McAlpine, Community </w:t>
      </w:r>
      <w:r w:rsidR="00EF6036">
        <w:t>c</w:t>
      </w:r>
      <w:r w:rsidR="00EF6036" w:rsidRPr="00DD68CB">
        <w:t>o</w:t>
      </w:r>
      <w:r w:rsidRPr="00DD68CB">
        <w:t>-</w:t>
      </w:r>
      <w:r w:rsidR="00EF6036">
        <w:t>c</w:t>
      </w:r>
      <w:r w:rsidR="00EF6036" w:rsidRPr="00DD68CB">
        <w:t>hair</w:t>
      </w:r>
      <w:r w:rsidRPr="00DD68CB">
        <w:t xml:space="preserve">, </w:t>
      </w:r>
      <w:r>
        <w:t>National Disability Data Asset</w:t>
      </w:r>
      <w:r w:rsidRPr="00DD68CB">
        <w:t xml:space="preserve"> and CEO, I</w:t>
      </w:r>
      <w:r>
        <w:t>nclusion Australia</w:t>
      </w:r>
    </w:p>
    <w:p w14:paraId="7391CF89" w14:textId="5F085BB0" w:rsidR="00361173" w:rsidRPr="00DD68CB" w:rsidRDefault="00361173" w:rsidP="002969C4">
      <w:pPr>
        <w:pStyle w:val="ListParagraph"/>
        <w:numPr>
          <w:ilvl w:val="0"/>
          <w:numId w:val="4"/>
        </w:numPr>
        <w:spacing w:before="120" w:after="120"/>
      </w:pPr>
      <w:r w:rsidRPr="00DD68CB">
        <w:t>Luke Nelson, I</w:t>
      </w:r>
      <w:r w:rsidR="00975319">
        <w:t xml:space="preserve">nclusion </w:t>
      </w:r>
      <w:r w:rsidRPr="00DD68CB">
        <w:t>A</w:t>
      </w:r>
      <w:r w:rsidR="00975319">
        <w:t>ustralia</w:t>
      </w:r>
    </w:p>
    <w:p w14:paraId="3BD3ACF6" w14:textId="77777777" w:rsidR="00361173" w:rsidRPr="006F6E3A" w:rsidRDefault="00361173" w:rsidP="002969C4">
      <w:pPr>
        <w:pStyle w:val="ListParagraph"/>
        <w:numPr>
          <w:ilvl w:val="0"/>
          <w:numId w:val="4"/>
        </w:numPr>
        <w:spacing w:before="120" w:after="120"/>
      </w:pPr>
      <w:r w:rsidRPr="00DD68CB">
        <w:t>Jutta Treviranus, Director and Professor, Inclusive Design Research Centre, OCAD University, Canada</w:t>
      </w:r>
    </w:p>
    <w:p w14:paraId="75920F46" w14:textId="1A45B3B9" w:rsidR="006E0AFB" w:rsidRDefault="006E0AFB" w:rsidP="00F76EC5">
      <w:pPr>
        <w:spacing w:before="120"/>
      </w:pPr>
      <w:r w:rsidRPr="006E0AFB">
        <w:t xml:space="preserve">We </w:t>
      </w:r>
      <w:r w:rsidR="00B973F0">
        <w:t>co-hosted</w:t>
      </w:r>
      <w:r w:rsidRPr="006E0AFB">
        <w:t xml:space="preserve"> a talk with the National Disability Research Partnership (NDRP) at COSP 18. The topic was research and data led by people with disability.</w:t>
      </w:r>
    </w:p>
    <w:p w14:paraId="758204AE" w14:textId="42BF3B61" w:rsidR="00BB7033" w:rsidRPr="00BB7033" w:rsidRDefault="00BB7033" w:rsidP="00BB7033">
      <w:pPr>
        <w:spacing w:before="120" w:after="120"/>
        <w:rPr>
          <w:i/>
          <w:iCs/>
        </w:rPr>
      </w:pPr>
      <w:r w:rsidRPr="00BB7033">
        <w:t xml:space="preserve">The talk was called </w:t>
      </w:r>
      <w:r w:rsidRPr="00BB7033">
        <w:rPr>
          <w:i/>
          <w:iCs/>
        </w:rPr>
        <w:t>Building Better Disability-Led Data and Research: Empowering</w:t>
      </w:r>
      <w:r>
        <w:rPr>
          <w:i/>
          <w:iCs/>
        </w:rPr>
        <w:t xml:space="preserve"> </w:t>
      </w:r>
      <w:r w:rsidRPr="00BB7033">
        <w:rPr>
          <w:i/>
          <w:iCs/>
        </w:rPr>
        <w:t>Voices, Transforming Policies</w:t>
      </w:r>
    </w:p>
    <w:p w14:paraId="7F60F9FF" w14:textId="7395D973" w:rsidR="006E0AFB" w:rsidRPr="006E0AFB" w:rsidRDefault="006E0AFB" w:rsidP="00BB7033">
      <w:r w:rsidRPr="006E0AFB">
        <w:t xml:space="preserve">Council </w:t>
      </w:r>
      <w:r w:rsidR="00FE0F05">
        <w:t>c</w:t>
      </w:r>
      <w:r w:rsidRPr="006E0AFB">
        <w:t>o-chair Catherine McAlpine was part of a panel with Mary Sayers and Clare Gibellini from</w:t>
      </w:r>
      <w:r w:rsidR="00C928D3">
        <w:t xml:space="preserve"> the</w:t>
      </w:r>
      <w:r w:rsidRPr="006E0AFB">
        <w:t xml:space="preserve"> NDRP. Jutta </w:t>
      </w:r>
      <w:proofErr w:type="spellStart"/>
      <w:r w:rsidRPr="006E0AFB">
        <w:t>Treviranus</w:t>
      </w:r>
      <w:proofErr w:type="spellEnd"/>
      <w:r w:rsidRPr="006E0AFB">
        <w:t xml:space="preserve"> from OCAD University in Canada also spoke. Luke Nelson from Inclusion Australia led the conversation.</w:t>
      </w:r>
    </w:p>
    <w:p w14:paraId="4663985C" w14:textId="77777777" w:rsidR="006E0AFB" w:rsidRPr="006E0AFB" w:rsidRDefault="006E0AFB" w:rsidP="00BB7033">
      <w:r w:rsidRPr="006E0AFB">
        <w:t>The panel discussed:</w:t>
      </w:r>
    </w:p>
    <w:p w14:paraId="75D8CA79" w14:textId="77777777" w:rsidR="006E0AFB" w:rsidRPr="006E0AFB" w:rsidRDefault="006E0AFB" w:rsidP="00BB7033">
      <w:pPr>
        <w:pStyle w:val="ListParagraph"/>
      </w:pPr>
      <w:r w:rsidRPr="006E0AFB">
        <w:t>building knowledge through research led by people with disability</w:t>
      </w:r>
    </w:p>
    <w:p w14:paraId="18DC87FC" w14:textId="77777777" w:rsidR="006E0AFB" w:rsidRPr="006E0AFB" w:rsidRDefault="006E0AFB" w:rsidP="00BB7033">
      <w:pPr>
        <w:pStyle w:val="ListParagraph"/>
      </w:pPr>
      <w:r w:rsidRPr="006E0AFB">
        <w:t>using ethical and high-quality data, along with community input</w:t>
      </w:r>
    </w:p>
    <w:p w14:paraId="5F59841E" w14:textId="77777777" w:rsidR="006E0AFB" w:rsidRDefault="006E0AFB" w:rsidP="00BB7033">
      <w:pPr>
        <w:pStyle w:val="ListParagraph"/>
      </w:pPr>
      <w:r w:rsidRPr="006E0AFB">
        <w:t>creating better policies, practices, and systems that include everyone</w:t>
      </w:r>
    </w:p>
    <w:p w14:paraId="479296BD" w14:textId="3FF4794C" w:rsidR="003F3235" w:rsidRPr="006E0AFB" w:rsidRDefault="003F3235" w:rsidP="003F3235">
      <w:pPr>
        <w:pStyle w:val="Focusbox"/>
      </w:pPr>
      <w:r w:rsidRPr="003F3235">
        <w:t xml:space="preserve">You can watch the event on the </w:t>
      </w:r>
      <w:hyperlink r:id="rId25" w:history="1">
        <w:r w:rsidRPr="00031FDE">
          <w:rPr>
            <w:rStyle w:val="Hyperlink"/>
          </w:rPr>
          <w:t>United Nations website</w:t>
        </w:r>
      </w:hyperlink>
      <w:r w:rsidRPr="003F3235">
        <w:t>.</w:t>
      </w:r>
    </w:p>
    <w:p w14:paraId="507F21AA" w14:textId="00B7B571" w:rsidR="006C6077" w:rsidRPr="00A23C10" w:rsidRDefault="006C6077" w:rsidP="00727646">
      <w:pPr>
        <w:pStyle w:val="Heading2"/>
      </w:pPr>
      <w:bookmarkStart w:id="16" w:name="_Ref207193115"/>
      <w:bookmarkStart w:id="17" w:name="_Toc224138382"/>
      <w:r w:rsidRPr="00A23C10">
        <w:t>National Disability Data Asset insights and benefits</w:t>
      </w:r>
      <w:bookmarkEnd w:id="16"/>
      <w:bookmarkEnd w:id="17"/>
      <w:r w:rsidR="005611F4">
        <w:t xml:space="preserve"> </w:t>
      </w:r>
    </w:p>
    <w:p w14:paraId="70E7541C" w14:textId="634CBF90" w:rsidR="002F009A" w:rsidRPr="002F009A" w:rsidRDefault="002F009A" w:rsidP="00BB7033">
      <w:r w:rsidRPr="002F009A">
        <w:t>The N</w:t>
      </w:r>
      <w:r w:rsidR="007F6DA7">
        <w:t xml:space="preserve">ational </w:t>
      </w:r>
      <w:r w:rsidRPr="002F009A">
        <w:t>D</w:t>
      </w:r>
      <w:r w:rsidR="007F6DA7">
        <w:t xml:space="preserve">isability </w:t>
      </w:r>
      <w:r w:rsidRPr="002F009A">
        <w:t>D</w:t>
      </w:r>
      <w:r w:rsidR="007F6DA7">
        <w:t xml:space="preserve">ata </w:t>
      </w:r>
      <w:r w:rsidRPr="002F009A">
        <w:t>A</w:t>
      </w:r>
      <w:r w:rsidR="007F6DA7">
        <w:t>sset</w:t>
      </w:r>
      <w:r w:rsidRPr="002F009A">
        <w:t xml:space="preserve"> plans to deliver three main benefits to the public.</w:t>
      </w:r>
      <w:r w:rsidR="00066CDE">
        <w:t xml:space="preserve"> These are:</w:t>
      </w:r>
    </w:p>
    <w:p w14:paraId="735A87B9" w14:textId="68465B69" w:rsidR="00213D57" w:rsidRPr="00454B27" w:rsidRDefault="00B92A46" w:rsidP="00BB7033">
      <w:pPr>
        <w:pStyle w:val="ListNumber2"/>
        <w:numPr>
          <w:ilvl w:val="0"/>
          <w:numId w:val="38"/>
        </w:numPr>
      </w:pPr>
      <w:r>
        <w:t xml:space="preserve">building </w:t>
      </w:r>
      <w:r w:rsidR="00172677">
        <w:t>s</w:t>
      </w:r>
      <w:r w:rsidR="001E28C4">
        <w:t>tronger evidence</w:t>
      </w:r>
      <w:r w:rsidR="001D5A8B">
        <w:t xml:space="preserve"> </w:t>
      </w:r>
      <w:r w:rsidR="00213D57" w:rsidRPr="00454B27">
        <w:t>to help improve laws, policies, and services for people with disability</w:t>
      </w:r>
    </w:p>
    <w:p w14:paraId="21EB76DE" w14:textId="7A24A095" w:rsidR="00736387" w:rsidRDefault="00A63F31" w:rsidP="00BB7033">
      <w:pPr>
        <w:pStyle w:val="ListNumber2"/>
        <w:numPr>
          <w:ilvl w:val="0"/>
          <w:numId w:val="38"/>
        </w:numPr>
      </w:pPr>
      <w:r>
        <w:t xml:space="preserve">improving </w:t>
      </w:r>
      <w:r w:rsidR="00F41145" w:rsidRPr="00454B27">
        <w:t xml:space="preserve">data </w:t>
      </w:r>
      <w:r w:rsidR="009855A3">
        <w:t>quality</w:t>
      </w:r>
      <w:r w:rsidR="00937625">
        <w:t xml:space="preserve"> and</w:t>
      </w:r>
      <w:r w:rsidR="009855A3">
        <w:t xml:space="preserve"> </w:t>
      </w:r>
      <w:r w:rsidR="00937625">
        <w:t xml:space="preserve">quantity, and access </w:t>
      </w:r>
      <w:r w:rsidR="00F41145" w:rsidRPr="00454B27">
        <w:t xml:space="preserve">to </w:t>
      </w:r>
      <w:r w:rsidR="00CE5256">
        <w:t>data about people with disability</w:t>
      </w:r>
    </w:p>
    <w:p w14:paraId="0044C22C" w14:textId="3A1DBD14" w:rsidR="002921B5" w:rsidRPr="00454B27" w:rsidRDefault="00A63F31" w:rsidP="00BB7033">
      <w:pPr>
        <w:pStyle w:val="ListNumber2"/>
        <w:numPr>
          <w:ilvl w:val="0"/>
          <w:numId w:val="38"/>
        </w:numPr>
      </w:pPr>
      <w:r>
        <w:t xml:space="preserve">building </w:t>
      </w:r>
      <w:r w:rsidR="00172677">
        <w:t>b</w:t>
      </w:r>
      <w:r w:rsidR="002921B5">
        <w:t>etter systems</w:t>
      </w:r>
      <w:r w:rsidR="002921B5" w:rsidRPr="00454B27">
        <w:t xml:space="preserve"> for sharing data between </w:t>
      </w:r>
      <w:r w:rsidR="00B461F7">
        <w:t xml:space="preserve">governments. </w:t>
      </w:r>
    </w:p>
    <w:p w14:paraId="0E90CF09" w14:textId="701D3C97" w:rsidR="00501E78" w:rsidRDefault="72737C55" w:rsidP="00BB7033">
      <w:r>
        <w:t>T</w:t>
      </w:r>
      <w:r w:rsidR="4DFBE899">
        <w:t>h</w:t>
      </w:r>
      <w:r w:rsidR="4DFBE899" w:rsidRPr="36643B1A">
        <w:t xml:space="preserve">ese benefits are being </w:t>
      </w:r>
      <w:r w:rsidR="4DFBE899" w:rsidRPr="338F20A2">
        <w:t xml:space="preserve">delivered </w:t>
      </w:r>
      <w:r w:rsidR="00F91E3F">
        <w:t>by:</w:t>
      </w:r>
    </w:p>
    <w:p w14:paraId="4113A2FC" w14:textId="7E089359" w:rsidR="00501E78" w:rsidRDefault="00F91E3F" w:rsidP="00BB7033">
      <w:pPr>
        <w:pStyle w:val="ListParagraph"/>
      </w:pPr>
      <w:r>
        <w:t xml:space="preserve">the </w:t>
      </w:r>
      <w:r w:rsidR="4DFBE899" w:rsidRPr="20A4F333">
        <w:t xml:space="preserve">development of </w:t>
      </w:r>
      <w:r w:rsidR="00556C57">
        <w:fldChar w:fldCharType="begin"/>
      </w:r>
      <w:r w:rsidR="00556C57">
        <w:instrText xml:space="preserve"> REF _Ref209620808 \h </w:instrText>
      </w:r>
      <w:r w:rsidR="00BB7033">
        <w:instrText xml:space="preserve"> \* MERGEFORMAT </w:instrText>
      </w:r>
      <w:r w:rsidR="00556C57">
        <w:fldChar w:fldCharType="separate"/>
      </w:r>
      <w:r w:rsidR="00556C57">
        <w:t>disability flags</w:t>
      </w:r>
      <w:r w:rsidR="00556C57">
        <w:fldChar w:fldCharType="end"/>
      </w:r>
    </w:p>
    <w:p w14:paraId="40F7A475" w14:textId="2A09AD80" w:rsidR="00703D56" w:rsidRPr="00703D56" w:rsidRDefault="0F2188AA" w:rsidP="00BB7033">
      <w:pPr>
        <w:pStyle w:val="ListParagraph"/>
      </w:pPr>
      <w:r>
        <w:t>creating</w:t>
      </w:r>
      <w:r w:rsidR="4DFBE899">
        <w:t xml:space="preserve"> the </w:t>
      </w:r>
      <w:r w:rsidR="00035541">
        <w:fldChar w:fldCharType="begin"/>
      </w:r>
      <w:r w:rsidR="00035541">
        <w:instrText xml:space="preserve"> REF _Ref209620851 \h </w:instrText>
      </w:r>
      <w:r w:rsidR="00BB7033">
        <w:instrText xml:space="preserve"> \* MERGEFORMAT </w:instrText>
      </w:r>
      <w:r w:rsidR="00035541">
        <w:fldChar w:fldCharType="separate"/>
      </w:r>
      <w:r w:rsidR="00035541" w:rsidRPr="00454B27">
        <w:t>Australian National Data Integration Infrastructure (ANDII)</w:t>
      </w:r>
      <w:r w:rsidR="00035541">
        <w:fldChar w:fldCharType="end"/>
      </w:r>
    </w:p>
    <w:p w14:paraId="560245F7" w14:textId="5051DE31" w:rsidR="00703D56" w:rsidRPr="00703D56" w:rsidRDefault="00703D56" w:rsidP="00BB7033">
      <w:pPr>
        <w:pStyle w:val="ListParagraph"/>
      </w:pPr>
      <w:r w:rsidRPr="00703D56">
        <w:fldChar w:fldCharType="begin"/>
      </w:r>
      <w:r w:rsidRPr="00703D56">
        <w:instrText xml:space="preserve"> REF _Ref209620969 \h </w:instrText>
      </w:r>
      <w:r w:rsidR="00BB7033">
        <w:instrText xml:space="preserve"> \* MERGEFORMAT </w:instrText>
      </w:r>
      <w:r w:rsidRPr="00703D56">
        <w:fldChar w:fldCharType="separate"/>
      </w:r>
      <w:r w:rsidRPr="002F009A">
        <w:t>Australia’s Disability Strategy Outcomes Framework</w:t>
      </w:r>
      <w:r>
        <w:t xml:space="preserve"> reporting</w:t>
      </w:r>
      <w:r w:rsidRPr="00703D56">
        <w:fldChar w:fldCharType="end"/>
      </w:r>
      <w:r>
        <w:t>.</w:t>
      </w:r>
    </w:p>
    <w:p w14:paraId="67500E05" w14:textId="1DA89E32" w:rsidR="72737C55" w:rsidRDefault="4D11DD1D" w:rsidP="00F76EC5">
      <w:pPr>
        <w:spacing w:before="120" w:after="120"/>
        <w:rPr>
          <w:szCs w:val="21"/>
        </w:rPr>
      </w:pPr>
      <w:r w:rsidRPr="4091201C">
        <w:rPr>
          <w:szCs w:val="21"/>
        </w:rPr>
        <w:lastRenderedPageBreak/>
        <w:t xml:space="preserve">The </w:t>
      </w:r>
      <w:r w:rsidR="4906D4D4" w:rsidRPr="4091201C">
        <w:rPr>
          <w:szCs w:val="21"/>
        </w:rPr>
        <w:t>c</w:t>
      </w:r>
      <w:r w:rsidRPr="4091201C">
        <w:rPr>
          <w:szCs w:val="21"/>
        </w:rPr>
        <w:t xml:space="preserve">entral </w:t>
      </w:r>
      <w:r w:rsidR="37A7C8EC" w:rsidRPr="3DFB8B45">
        <w:rPr>
          <w:szCs w:val="21"/>
        </w:rPr>
        <w:t>a</w:t>
      </w:r>
      <w:r w:rsidRPr="3DFB8B45">
        <w:rPr>
          <w:szCs w:val="21"/>
        </w:rPr>
        <w:t>nalytics</w:t>
      </w:r>
      <w:r w:rsidRPr="2715BCE1">
        <w:rPr>
          <w:szCs w:val="21"/>
        </w:rPr>
        <w:t xml:space="preserve"> work </w:t>
      </w:r>
      <w:r w:rsidR="004548A2" w:rsidRPr="2715BCE1">
        <w:rPr>
          <w:szCs w:val="21"/>
        </w:rPr>
        <w:t>program,</w:t>
      </w:r>
      <w:r w:rsidRPr="2715BCE1">
        <w:rPr>
          <w:szCs w:val="21"/>
        </w:rPr>
        <w:t xml:space="preserve"> </w:t>
      </w:r>
      <w:r w:rsidRPr="5595715B">
        <w:rPr>
          <w:szCs w:val="21"/>
        </w:rPr>
        <w:t xml:space="preserve">and the </w:t>
      </w:r>
      <w:hyperlink w:anchor="_Disability_project_benchmark" w:history="1">
        <w:r w:rsidRPr="00BB7033">
          <w:rPr>
            <w:rStyle w:val="Hyperlink"/>
            <w:szCs w:val="21"/>
          </w:rPr>
          <w:t>benchmarking process</w:t>
        </w:r>
      </w:hyperlink>
      <w:r w:rsidR="007A67B8">
        <w:rPr>
          <w:szCs w:val="21"/>
        </w:rPr>
        <w:t xml:space="preserve"> (see below)</w:t>
      </w:r>
      <w:r w:rsidRPr="45059E1B">
        <w:rPr>
          <w:szCs w:val="21"/>
        </w:rPr>
        <w:t xml:space="preserve"> </w:t>
      </w:r>
      <w:r w:rsidR="00003975">
        <w:rPr>
          <w:szCs w:val="21"/>
        </w:rPr>
        <w:t>will lead to future benefits and insights.</w:t>
      </w:r>
      <w:r w:rsidRPr="45059E1B">
        <w:rPr>
          <w:szCs w:val="21"/>
        </w:rPr>
        <w:t xml:space="preserve"> </w:t>
      </w:r>
    </w:p>
    <w:p w14:paraId="74F802F0" w14:textId="7DC04DEC" w:rsidR="00F80854" w:rsidRDefault="00F80854" w:rsidP="00727646">
      <w:pPr>
        <w:pStyle w:val="Heading3"/>
      </w:pPr>
      <w:bookmarkStart w:id="18" w:name="_Ref209620808"/>
      <w:bookmarkStart w:id="19" w:name="_Toc224138383"/>
      <w:r>
        <w:t>Disability flags</w:t>
      </w:r>
      <w:bookmarkEnd w:id="18"/>
      <w:bookmarkEnd w:id="19"/>
    </w:p>
    <w:p w14:paraId="0DC16538" w14:textId="77777777" w:rsidR="00727646" w:rsidRDefault="002F009A" w:rsidP="00F76EC5">
      <w:pPr>
        <w:spacing w:before="120" w:after="120"/>
      </w:pPr>
      <w:r w:rsidRPr="002F009A">
        <w:t>The National Disability Data Asset includes disability flags</w:t>
      </w:r>
      <w:r w:rsidR="00362332">
        <w:t>. Disability flags are</w:t>
      </w:r>
      <w:r w:rsidRPr="002F009A">
        <w:t xml:space="preserve"> community supported ways of measuring disability. These flags </w:t>
      </w:r>
      <w:r w:rsidR="00BD6C11">
        <w:t>were</w:t>
      </w:r>
      <w:r w:rsidR="0083478B">
        <w:t xml:space="preserve"> </w:t>
      </w:r>
      <w:r w:rsidRPr="002F009A">
        <w:t xml:space="preserve">previously called disability indicators. The Council agreed to the first set of flags in July 2024. </w:t>
      </w:r>
      <w:r w:rsidR="009709F8">
        <w:t>P</w:t>
      </w:r>
      <w:r w:rsidRPr="002F009A">
        <w:t>eople with disability</w:t>
      </w:r>
      <w:r w:rsidR="009709F8">
        <w:t xml:space="preserve"> and</w:t>
      </w:r>
      <w:r w:rsidR="00796CC4">
        <w:t xml:space="preserve"> </w:t>
      </w:r>
      <w:r w:rsidRPr="002F009A">
        <w:t>their representatives</w:t>
      </w:r>
      <w:r w:rsidR="009709F8">
        <w:t>,</w:t>
      </w:r>
      <w:r w:rsidRPr="002F009A">
        <w:t xml:space="preserve"> and experts in disability data</w:t>
      </w:r>
      <w:r w:rsidR="009709F8">
        <w:t>, designed the flags together</w:t>
      </w:r>
      <w:r w:rsidRPr="002F009A">
        <w:t>. The Council has agreed to an Improvement Plan for the flags</w:t>
      </w:r>
      <w:r w:rsidR="009709F8">
        <w:t xml:space="preserve">. The </w:t>
      </w:r>
      <w:r w:rsidR="0044215B">
        <w:t>Improvement Plan</w:t>
      </w:r>
      <w:r w:rsidRPr="002F009A">
        <w:t xml:space="preserve"> aims to expand how people with disability are included and described in the National Disability Data Asset. </w:t>
      </w:r>
    </w:p>
    <w:p w14:paraId="1EBC53B7" w14:textId="2BCDFDCE" w:rsidR="002F009A" w:rsidRPr="00552D36" w:rsidRDefault="002F009A" w:rsidP="00552D36">
      <w:pPr>
        <w:keepNext/>
        <w:spacing w:before="120" w:after="120"/>
      </w:pPr>
      <w:r w:rsidRPr="002F009A">
        <w:t>The next set of flags that are being worked on</w:t>
      </w:r>
      <w:r w:rsidR="00364E6D">
        <w:t xml:space="preserve"> are</w:t>
      </w:r>
      <w:r w:rsidRPr="002F009A">
        <w:t xml:space="preserve"> </w:t>
      </w:r>
      <w:r w:rsidR="007C2F17">
        <w:t xml:space="preserve">about </w:t>
      </w:r>
      <w:r w:rsidR="006F4A6D">
        <w:t xml:space="preserve">3 </w:t>
      </w:r>
      <w:r w:rsidR="007C2F17">
        <w:t>disability types</w:t>
      </w:r>
      <w:r w:rsidR="00552D36">
        <w:t xml:space="preserve">, </w:t>
      </w:r>
      <w:r w:rsidRPr="00963CE1">
        <w:rPr>
          <w:szCs w:val="21"/>
        </w:rPr>
        <w:t>Autism</w:t>
      </w:r>
      <w:r w:rsidR="00552D36">
        <w:t xml:space="preserve">, </w:t>
      </w:r>
      <w:r w:rsidRPr="00963CE1">
        <w:rPr>
          <w:szCs w:val="21"/>
        </w:rPr>
        <w:t>intellectual disability</w:t>
      </w:r>
      <w:r w:rsidR="00552D36">
        <w:t xml:space="preserve"> and </w:t>
      </w:r>
      <w:r w:rsidRPr="00963CE1">
        <w:rPr>
          <w:szCs w:val="21"/>
        </w:rPr>
        <w:t>deafblind.</w:t>
      </w:r>
    </w:p>
    <w:p w14:paraId="72E0705B" w14:textId="3FBAC1D9" w:rsidR="00B256DB" w:rsidRDefault="00B256DB" w:rsidP="00727646">
      <w:pPr>
        <w:pStyle w:val="Heading3"/>
      </w:pPr>
      <w:bookmarkStart w:id="20" w:name="_Ref209620851"/>
      <w:bookmarkStart w:id="21" w:name="_Toc224138384"/>
      <w:r w:rsidRPr="00454B27">
        <w:t>Australian National Data Integration Infrastructure (ANDII)</w:t>
      </w:r>
      <w:bookmarkEnd w:id="20"/>
      <w:bookmarkEnd w:id="21"/>
    </w:p>
    <w:p w14:paraId="3112A89A" w14:textId="79EF2609" w:rsidR="009F4787" w:rsidRDefault="00B256DB" w:rsidP="00F76EC5">
      <w:pPr>
        <w:spacing w:before="120" w:after="120"/>
      </w:pPr>
      <w:r>
        <w:t xml:space="preserve">The National Disability Data Asset </w:t>
      </w:r>
      <w:r w:rsidR="0044215B">
        <w:t>has tried to make it</w:t>
      </w:r>
      <w:r>
        <w:t xml:space="preserve"> easier to </w:t>
      </w:r>
      <w:r w:rsidR="7F335FB6">
        <w:t xml:space="preserve">safely </w:t>
      </w:r>
      <w:r>
        <w:t xml:space="preserve">share </w:t>
      </w:r>
      <w:r w:rsidR="4DC8591A">
        <w:t>and</w:t>
      </w:r>
      <w:r w:rsidR="3D400E7B">
        <w:t xml:space="preserve"> link data from different places</w:t>
      </w:r>
      <w:r>
        <w:t>. This is through</w:t>
      </w:r>
      <w:r w:rsidR="009F4787">
        <w:t>:</w:t>
      </w:r>
    </w:p>
    <w:p w14:paraId="47DAD1F3" w14:textId="51E1E874" w:rsidR="009F4787" w:rsidRDefault="41DE6A7A" w:rsidP="009F4787">
      <w:pPr>
        <w:pStyle w:val="ListParagraph"/>
        <w:numPr>
          <w:ilvl w:val="0"/>
          <w:numId w:val="27"/>
        </w:numPr>
        <w:spacing w:before="120" w:after="120"/>
      </w:pPr>
      <w:r>
        <w:t>data sharing agreements</w:t>
      </w:r>
    </w:p>
    <w:p w14:paraId="39F36877" w14:textId="41494D63" w:rsidR="009F4787" w:rsidRDefault="62996906" w:rsidP="009F4787">
      <w:pPr>
        <w:pStyle w:val="ListParagraph"/>
        <w:numPr>
          <w:ilvl w:val="0"/>
          <w:numId w:val="27"/>
        </w:numPr>
        <w:spacing w:before="120" w:after="120"/>
      </w:pPr>
      <w:r>
        <w:t xml:space="preserve">common </w:t>
      </w:r>
      <w:r w:rsidR="41DE6A7A">
        <w:t xml:space="preserve">linkage </w:t>
      </w:r>
      <w:r w:rsidR="29EA97FD">
        <w:t>approaches</w:t>
      </w:r>
    </w:p>
    <w:p w14:paraId="4559AFD3" w14:textId="01C8FB40" w:rsidR="009F4787" w:rsidRDefault="009F4787" w:rsidP="009F4787">
      <w:pPr>
        <w:pStyle w:val="ListParagraph"/>
        <w:numPr>
          <w:ilvl w:val="0"/>
          <w:numId w:val="27"/>
        </w:numPr>
        <w:spacing w:before="120" w:after="120"/>
      </w:pPr>
      <w:r>
        <w:t xml:space="preserve">the </w:t>
      </w:r>
      <w:r w:rsidR="00D67EE7">
        <w:t>ANDII</w:t>
      </w:r>
      <w:r w:rsidR="212E36DA">
        <w:t xml:space="preserve"> technology</w:t>
      </w:r>
      <w:r w:rsidR="36299A9E">
        <w:t xml:space="preserve"> solution</w:t>
      </w:r>
      <w:r w:rsidR="00B256DB">
        <w:t xml:space="preserve">. </w:t>
      </w:r>
    </w:p>
    <w:p w14:paraId="6C8CC7AE" w14:textId="13948FB4" w:rsidR="00B256DB" w:rsidRDefault="00B256DB" w:rsidP="009F4787">
      <w:pPr>
        <w:spacing w:before="120" w:after="120"/>
      </w:pPr>
      <w:r>
        <w:t>This has allowed the National Disability Data Asset to link Commonwealth and state datasets</w:t>
      </w:r>
      <w:r w:rsidR="06B41A55">
        <w:t xml:space="preserve"> for analysis of disability outcomes</w:t>
      </w:r>
      <w:r>
        <w:t xml:space="preserve">. More information about the ANDII is in the </w:t>
      </w:r>
      <w:r>
        <w:fldChar w:fldCharType="begin"/>
      </w:r>
      <w:r>
        <w:instrText xml:space="preserve"> REF _Ref207203561 \h </w:instrText>
      </w:r>
      <w:r>
        <w:fldChar w:fldCharType="separate"/>
      </w:r>
      <w:r w:rsidR="003F3235" w:rsidRPr="009F4787">
        <w:rPr>
          <w:rFonts w:eastAsia="Times New Roman"/>
        </w:rPr>
        <w:t>Security</w:t>
      </w:r>
      <w:r>
        <w:fldChar w:fldCharType="end"/>
      </w:r>
      <w:r w:rsidR="003F3235">
        <w:t xml:space="preserve"> </w:t>
      </w:r>
      <w:r>
        <w:t>section</w:t>
      </w:r>
      <w:r w:rsidR="003F3235">
        <w:t xml:space="preserve"> below</w:t>
      </w:r>
      <w:r w:rsidR="00274760">
        <w:t>.</w:t>
      </w:r>
    </w:p>
    <w:p w14:paraId="391665DE" w14:textId="5C621740" w:rsidR="00F80854" w:rsidRPr="002F009A" w:rsidRDefault="00F80854" w:rsidP="00552D36">
      <w:pPr>
        <w:pStyle w:val="Heading3"/>
      </w:pPr>
      <w:bookmarkStart w:id="22" w:name="_Ref209620952"/>
      <w:bookmarkStart w:id="23" w:name="_Ref209620969"/>
      <w:bookmarkStart w:id="24" w:name="_Toc224138385"/>
      <w:r w:rsidRPr="002F009A">
        <w:t>Australia’s Disability Strategy Outcomes Framework</w:t>
      </w:r>
      <w:r w:rsidR="00EF4B37">
        <w:t xml:space="preserve"> reporting</w:t>
      </w:r>
      <w:bookmarkEnd w:id="22"/>
      <w:bookmarkEnd w:id="23"/>
      <w:bookmarkEnd w:id="24"/>
    </w:p>
    <w:p w14:paraId="4A19ADEE" w14:textId="405F7D44" w:rsidR="00BC0D53" w:rsidRDefault="002F009A" w:rsidP="00BB7033">
      <w:r w:rsidRPr="002F009A">
        <w:t xml:space="preserve">The flags </w:t>
      </w:r>
      <w:r w:rsidR="007C2F17">
        <w:t xml:space="preserve">have been used to </w:t>
      </w:r>
      <w:r w:rsidR="00EF0F7E">
        <w:t xml:space="preserve">help report on </w:t>
      </w:r>
      <w:hyperlink r:id="rId26" w:history="1">
        <w:r w:rsidRPr="00983EED">
          <w:rPr>
            <w:rStyle w:val="Hyperlink"/>
          </w:rPr>
          <w:t>Australia’s Disability Strategy Outcomes Framework</w:t>
        </w:r>
      </w:hyperlink>
      <w:r w:rsidRPr="002F009A">
        <w:t xml:space="preserve"> (</w:t>
      </w:r>
      <w:r w:rsidR="00266C16">
        <w:t>Outcomes Framework</w:t>
      </w:r>
      <w:r w:rsidRPr="002F009A">
        <w:t>)</w:t>
      </w:r>
      <w:r w:rsidR="002202AC">
        <w:t>.</w:t>
      </w:r>
      <w:r w:rsidR="004D7DA3">
        <w:t xml:space="preserve"> </w:t>
      </w:r>
      <w:r w:rsidR="00CC3A61">
        <w:t>To date, t</w:t>
      </w:r>
      <w:r w:rsidR="002202AC">
        <w:t>hey</w:t>
      </w:r>
      <w:r w:rsidRPr="002F009A">
        <w:t xml:space="preserve"> have been used </w:t>
      </w:r>
      <w:r w:rsidR="007C2F17">
        <w:t>for three measures</w:t>
      </w:r>
      <w:r w:rsidR="00B63DB5">
        <w:t>:</w:t>
      </w:r>
      <w:r w:rsidRPr="002F009A">
        <w:t xml:space="preserve"> </w:t>
      </w:r>
    </w:p>
    <w:p w14:paraId="3C3F6A5E" w14:textId="5BDE98F6" w:rsidR="00BC0D53" w:rsidRDefault="002F009A" w:rsidP="00552D36">
      <w:pPr>
        <w:pStyle w:val="ListParagraph"/>
        <w:keepNext/>
        <w:numPr>
          <w:ilvl w:val="0"/>
          <w:numId w:val="16"/>
        </w:numPr>
        <w:spacing w:before="120" w:after="120"/>
      </w:pPr>
      <w:hyperlink r:id="rId27" w:tgtFrame="_blank" w:tooltip="https://www.aihw.gov.au/australias-disability-strategy/outcomes/health-and-wellbeing/potentially-avoidable-deaths" w:history="1">
        <w:r w:rsidRPr="002F009A">
          <w:rPr>
            <w:rStyle w:val="Hyperlink"/>
          </w:rPr>
          <w:t>potentially avoidable deaths</w:t>
        </w:r>
      </w:hyperlink>
    </w:p>
    <w:p w14:paraId="78335AAB" w14:textId="640F93AB" w:rsidR="00BC0D53" w:rsidRDefault="002F009A" w:rsidP="00552D36">
      <w:pPr>
        <w:pStyle w:val="ListParagraph"/>
        <w:keepNext/>
        <w:numPr>
          <w:ilvl w:val="0"/>
          <w:numId w:val="16"/>
        </w:numPr>
        <w:spacing w:before="120" w:after="120"/>
      </w:pPr>
      <w:hyperlink r:id="rId28" w:tgtFrame="_blank" w:tooltip="https://www.aihw.gov.au/australias-disability-strategy/outcomes/health-and-wellbeing/gp-type-emergency-presentations" w:history="1">
        <w:r w:rsidRPr="002F009A">
          <w:rPr>
            <w:rStyle w:val="Hyperlink"/>
          </w:rPr>
          <w:t>GP-type emergency presentations</w:t>
        </w:r>
      </w:hyperlink>
    </w:p>
    <w:p w14:paraId="04E011F4" w14:textId="77777777" w:rsidR="00BC0D53" w:rsidRDefault="002F009A" w:rsidP="002969C4">
      <w:pPr>
        <w:pStyle w:val="ListParagraph"/>
        <w:numPr>
          <w:ilvl w:val="0"/>
          <w:numId w:val="16"/>
        </w:numPr>
        <w:spacing w:before="120" w:after="120"/>
      </w:pPr>
      <w:hyperlink r:id="rId29" w:tgtFrame="_blank" w:tooltip="https://www.aihw.gov.au/australias-disability-strategy/outcomes/health-and-wellbeing/involuntary-hospital-admissions" w:history="1">
        <w:r w:rsidRPr="002F009A">
          <w:rPr>
            <w:rStyle w:val="Hyperlink"/>
          </w:rPr>
          <w:t>involuntary hospital admissions</w:t>
        </w:r>
      </w:hyperlink>
      <w:r w:rsidRPr="002F009A">
        <w:t xml:space="preserve">. </w:t>
      </w:r>
    </w:p>
    <w:p w14:paraId="15512E94" w14:textId="277D49F6" w:rsidR="00413732" w:rsidRPr="00727646" w:rsidRDefault="00D56763" w:rsidP="00BB7033">
      <w:r>
        <w:t>M</w:t>
      </w:r>
      <w:r w:rsidR="00413732" w:rsidRPr="00413732">
        <w:t xml:space="preserve">ore than one third of measures in the Outcomes Framework could </w:t>
      </w:r>
      <w:r>
        <w:t xml:space="preserve">potentially </w:t>
      </w:r>
      <w:r w:rsidR="00413732" w:rsidRPr="00413732">
        <w:t>be improved using the National Disability Data Asset.</w:t>
      </w:r>
    </w:p>
    <w:p w14:paraId="4F18135D" w14:textId="5DF4D9B7" w:rsidR="00EF4B37" w:rsidRPr="00BB7033" w:rsidRDefault="00EF4B37" w:rsidP="00BB7033">
      <w:pPr>
        <w:pStyle w:val="Heading3"/>
      </w:pPr>
      <w:bookmarkStart w:id="25" w:name="_Toc224138386"/>
      <w:r w:rsidRPr="00BB7033">
        <w:t>Central Analytics</w:t>
      </w:r>
      <w:bookmarkEnd w:id="25"/>
    </w:p>
    <w:p w14:paraId="229F3249" w14:textId="2EFF4901" w:rsidR="00857B8A" w:rsidRPr="00454B27" w:rsidRDefault="002F009A" w:rsidP="00BB7033">
      <w:r w:rsidRPr="00E826C6">
        <w:t xml:space="preserve">The Council agreed to </w:t>
      </w:r>
      <w:r w:rsidR="008E062A" w:rsidRPr="00E826C6">
        <w:t>a</w:t>
      </w:r>
      <w:r w:rsidRPr="00E826C6">
        <w:t xml:space="preserve"> workplan </w:t>
      </w:r>
      <w:r w:rsidR="008E062A" w:rsidRPr="00E826C6">
        <w:t xml:space="preserve">for </w:t>
      </w:r>
      <w:r w:rsidR="00F843A6" w:rsidRPr="00E826C6">
        <w:t>the National</w:t>
      </w:r>
      <w:r w:rsidR="00DE6B6C" w:rsidRPr="00E826C6">
        <w:t xml:space="preserve"> Disability Data Asset</w:t>
      </w:r>
      <w:r w:rsidR="00791A40" w:rsidRPr="00E826C6">
        <w:t xml:space="preserve"> </w:t>
      </w:r>
      <w:r w:rsidRPr="00E826C6">
        <w:t>Central Analytics team</w:t>
      </w:r>
      <w:r w:rsidR="007C2F17" w:rsidRPr="004C58FE">
        <w:t xml:space="preserve">. This team includes researchers </w:t>
      </w:r>
      <w:r w:rsidR="0062533A" w:rsidRPr="004C58FE">
        <w:t>from</w:t>
      </w:r>
      <w:r w:rsidRPr="004C58FE">
        <w:t xml:space="preserve"> </w:t>
      </w:r>
      <w:r w:rsidR="007C2F17" w:rsidRPr="004C58FE">
        <w:t xml:space="preserve">the </w:t>
      </w:r>
      <w:r w:rsidRPr="004C58FE">
        <w:t>ABS and AIHW</w:t>
      </w:r>
      <w:r w:rsidR="007C2F17" w:rsidRPr="004C58FE">
        <w:t xml:space="preserve"> that are supported by people with disability and experts</w:t>
      </w:r>
      <w:r w:rsidRPr="004C58FE">
        <w:t>.</w:t>
      </w:r>
      <w:r w:rsidR="00857B8A" w:rsidRPr="00857B8A">
        <w:t xml:space="preserve"> </w:t>
      </w:r>
      <w:r w:rsidR="00857B8A" w:rsidRPr="00454B27">
        <w:t>Th</w:t>
      </w:r>
      <w:r w:rsidR="00767715">
        <w:t>e workplan</w:t>
      </w:r>
      <w:r w:rsidR="00857B8A" w:rsidRPr="00454B27">
        <w:t xml:space="preserve"> includes:</w:t>
      </w:r>
    </w:p>
    <w:p w14:paraId="5058E05A" w14:textId="541DC0F7" w:rsidR="00857B8A" w:rsidRPr="00454B27" w:rsidRDefault="00857B8A" w:rsidP="00BB7033">
      <w:pPr>
        <w:pStyle w:val="ListParagraph"/>
      </w:pPr>
      <w:r w:rsidRPr="00454B27">
        <w:lastRenderedPageBreak/>
        <w:t>reporting for the Outcomes Framework</w:t>
      </w:r>
    </w:p>
    <w:p w14:paraId="7CA3C19F" w14:textId="1CF73382" w:rsidR="00857B8A" w:rsidRPr="00454B27" w:rsidRDefault="00857B8A" w:rsidP="00BB7033">
      <w:pPr>
        <w:pStyle w:val="ListParagraph"/>
      </w:pPr>
      <w:r w:rsidRPr="00454B27">
        <w:t>improving disability flags</w:t>
      </w:r>
    </w:p>
    <w:p w14:paraId="3147E44D" w14:textId="2040810C" w:rsidR="00857B8A" w:rsidRPr="00454B27" w:rsidRDefault="007C2F17" w:rsidP="00BB7033">
      <w:pPr>
        <w:pStyle w:val="ListParagraph"/>
      </w:pPr>
      <w:r>
        <w:t>research</w:t>
      </w:r>
      <w:r w:rsidRPr="002F009A">
        <w:t xml:space="preserve"> </w:t>
      </w:r>
      <w:r w:rsidR="002F009A" w:rsidRPr="002F009A">
        <w:t xml:space="preserve">on health care, </w:t>
      </w:r>
      <w:r w:rsidR="00857B8A" w:rsidRPr="00454B27">
        <w:t>death</w:t>
      </w:r>
      <w:r w:rsidR="002F009A" w:rsidRPr="002F009A">
        <w:t xml:space="preserve"> rates</w:t>
      </w:r>
      <w:r w:rsidR="00857B8A" w:rsidRPr="00454B27">
        <w:t>,</w:t>
      </w:r>
      <w:r w:rsidR="002F009A" w:rsidRPr="002F009A">
        <w:t xml:space="preserve"> and hospital stays.</w:t>
      </w:r>
    </w:p>
    <w:p w14:paraId="2622EEF5" w14:textId="77777777" w:rsidR="00BE1C87" w:rsidRPr="00BB7033" w:rsidRDefault="008E7052" w:rsidP="00BB7033">
      <w:pPr>
        <w:pStyle w:val="Heading3"/>
      </w:pPr>
      <w:bookmarkStart w:id="26" w:name="_Disability_project_benchmark"/>
      <w:bookmarkStart w:id="27" w:name="_Toc224138387"/>
      <w:bookmarkEnd w:id="26"/>
      <w:r w:rsidRPr="00BB7033">
        <w:t>Disability project benchmark</w:t>
      </w:r>
      <w:bookmarkEnd w:id="27"/>
      <w:r w:rsidR="00BE1C87" w:rsidRPr="00BB7033">
        <w:t xml:space="preserve"> </w:t>
      </w:r>
    </w:p>
    <w:p w14:paraId="449BDBAC" w14:textId="230CE6A9" w:rsidR="00BE1C87" w:rsidRPr="002F009A" w:rsidRDefault="00BE1C87" w:rsidP="00BB7033">
      <w:r>
        <w:t>The</w:t>
      </w:r>
      <w:r w:rsidRPr="002F009A">
        <w:t xml:space="preserve"> </w:t>
      </w:r>
      <w:hyperlink r:id="rId30" w:history="1">
        <w:r w:rsidRPr="00326D92">
          <w:rPr>
            <w:rStyle w:val="Hyperlink"/>
          </w:rPr>
          <w:t>Charter</w:t>
        </w:r>
      </w:hyperlink>
      <w:r>
        <w:t xml:space="preserve"> states that</w:t>
      </w:r>
      <w:r w:rsidRPr="002F009A">
        <w:t xml:space="preserve"> 1 in 5 projects in every 2-year period will be sponsored by organisation/s that represent people with disability. </w:t>
      </w:r>
    </w:p>
    <w:p w14:paraId="52BC86E4" w14:textId="3A03BE60" w:rsidR="002F009A" w:rsidRPr="002F009A" w:rsidRDefault="00502822" w:rsidP="00BB7033">
      <w:proofErr w:type="gramStart"/>
      <w:r>
        <w:t>At</w:t>
      </w:r>
      <w:proofErr w:type="gramEnd"/>
      <w:r>
        <w:t xml:space="preserve"> 30 June 202</w:t>
      </w:r>
      <w:r w:rsidR="002179FA">
        <w:t>5, t</w:t>
      </w:r>
      <w:r w:rsidR="00032473">
        <w:t xml:space="preserve">he ABS </w:t>
      </w:r>
      <w:r w:rsidR="007103BB">
        <w:t>has</w:t>
      </w:r>
      <w:r w:rsidR="00032473">
        <w:t xml:space="preserve"> received </w:t>
      </w:r>
      <w:r w:rsidR="00D06330">
        <w:t>7</w:t>
      </w:r>
      <w:r w:rsidR="00FC12DF">
        <w:t xml:space="preserve"> </w:t>
      </w:r>
      <w:r w:rsidR="00032473">
        <w:t>project requests for the National Disability Data Asset</w:t>
      </w:r>
      <w:r w:rsidR="0044215B">
        <w:t>. More information is in the</w:t>
      </w:r>
      <w:r w:rsidR="007103BB">
        <w:t xml:space="preserve"> </w:t>
      </w:r>
      <w:r w:rsidR="007103BB">
        <w:fldChar w:fldCharType="begin"/>
      </w:r>
      <w:r w:rsidR="007103BB">
        <w:instrText xml:space="preserve"> REF _Ref207204006 \h </w:instrText>
      </w:r>
      <w:r w:rsidR="00BB7033">
        <w:instrText xml:space="preserve"> \* MERGEFORMAT </w:instrText>
      </w:r>
      <w:r w:rsidR="007103BB">
        <w:fldChar w:fldCharType="separate"/>
      </w:r>
      <w:r w:rsidR="007103BB" w:rsidRPr="00D56CE7">
        <w:rPr>
          <w:rFonts w:eastAsia="Times New Roman"/>
        </w:rPr>
        <w:t>Project requests</w:t>
      </w:r>
      <w:r w:rsidR="007103BB">
        <w:fldChar w:fldCharType="end"/>
      </w:r>
      <w:r w:rsidR="007103BB">
        <w:t xml:space="preserve"> section</w:t>
      </w:r>
      <w:r w:rsidR="00F9412B">
        <w:t xml:space="preserve"> of this report</w:t>
      </w:r>
      <w:r w:rsidR="00032473">
        <w:t xml:space="preserve">. </w:t>
      </w:r>
      <w:r w:rsidR="0007179D">
        <w:t>Reports will be provided to</w:t>
      </w:r>
      <w:r w:rsidR="00D3772D" w:rsidRPr="00454B27">
        <w:t xml:space="preserve"> the Council </w:t>
      </w:r>
      <w:r w:rsidR="0007179D">
        <w:t xml:space="preserve">on approved projects so they can </w:t>
      </w:r>
      <w:r w:rsidR="00FC5E0E">
        <w:t>monitor how many projects</w:t>
      </w:r>
      <w:r w:rsidR="00807CED">
        <w:t xml:space="preserve"> </w:t>
      </w:r>
      <w:r w:rsidR="00D3772D" w:rsidRPr="00454B27">
        <w:t>are led by people with disability or their organisations.</w:t>
      </w:r>
    </w:p>
    <w:p w14:paraId="4626AE02" w14:textId="5837BA1E" w:rsidR="007A03EF" w:rsidRPr="00BB7033" w:rsidRDefault="007A03EF" w:rsidP="00BB7033">
      <w:pPr>
        <w:pStyle w:val="Heading2"/>
      </w:pPr>
      <w:bookmarkStart w:id="28" w:name="_Toc224138388"/>
      <w:r w:rsidRPr="00BB7033">
        <w:t>National Disability Data Asset safeguards, access and</w:t>
      </w:r>
      <w:r w:rsidR="00BB7033">
        <w:t xml:space="preserve"> </w:t>
      </w:r>
      <w:r w:rsidRPr="00BB7033">
        <w:t>use</w:t>
      </w:r>
      <w:bookmarkEnd w:id="28"/>
      <w:r w:rsidRPr="00BB7033">
        <w:tab/>
      </w:r>
    </w:p>
    <w:p w14:paraId="368E157C" w14:textId="06D0E5B3" w:rsidR="004034CA" w:rsidRDefault="004034CA" w:rsidP="00BB7033">
      <w:r w:rsidRPr="516E772A">
        <w:t>Safeguarding data and protecting privacy is a priority for the National Disability Data Asset. A range of safeguards are in place to ensure the National Disability Data Asset is used to help improve outcomes for people with disability.</w:t>
      </w:r>
    </w:p>
    <w:p w14:paraId="03DB034D" w14:textId="3F715033" w:rsidR="004034CA" w:rsidRPr="00BB7033" w:rsidRDefault="004034CA" w:rsidP="00BB7033">
      <w:pPr>
        <w:pStyle w:val="Heading3"/>
      </w:pPr>
      <w:bookmarkStart w:id="29" w:name="_Toc224138389"/>
      <w:r w:rsidRPr="00BB7033">
        <w:t>Keeping data safe</w:t>
      </w:r>
      <w:bookmarkEnd w:id="29"/>
    </w:p>
    <w:p w14:paraId="41CC2162" w14:textId="60415191" w:rsidR="00D667DC" w:rsidRPr="00BB7033" w:rsidRDefault="00D667DC" w:rsidP="00BB7033">
      <w:pPr>
        <w:pStyle w:val="Heading4"/>
      </w:pPr>
      <w:r w:rsidRPr="00BB7033">
        <w:t xml:space="preserve">Privacy </w:t>
      </w:r>
    </w:p>
    <w:p w14:paraId="4BBD2595" w14:textId="3E45C7E4" w:rsidR="009C681D" w:rsidRPr="009C681D" w:rsidRDefault="009C681D" w:rsidP="00BB7033">
      <w:r w:rsidRPr="009C681D">
        <w:t>In 2023, privacy experts looked at how the National Disability Data Asset and ANDII protect</w:t>
      </w:r>
      <w:r w:rsidR="004F379A">
        <w:t>s</w:t>
      </w:r>
      <w:r w:rsidRPr="009C681D">
        <w:t xml:space="preserve"> people’s privacy. </w:t>
      </w:r>
      <w:r w:rsidR="008E01E2">
        <w:t xml:space="preserve">This is called a Privacy Impact Assessment (PIA). </w:t>
      </w:r>
    </w:p>
    <w:p w14:paraId="32578FC2" w14:textId="00E909C2" w:rsidR="009C681D" w:rsidRDefault="009C681D" w:rsidP="00BB7033">
      <w:r w:rsidRPr="009C681D">
        <w:t xml:space="preserve">On 24 April 2025, </w:t>
      </w:r>
      <w:r w:rsidR="00E71C4F">
        <w:t xml:space="preserve">the </w:t>
      </w:r>
      <w:hyperlink r:id="rId31" w:history="1">
        <w:r w:rsidR="00E71C4F" w:rsidRPr="007A60D9">
          <w:rPr>
            <w:rStyle w:val="Hyperlink"/>
          </w:rPr>
          <w:t>PIA Implementation</w:t>
        </w:r>
        <w:r w:rsidRPr="007A60D9">
          <w:rPr>
            <w:rStyle w:val="Hyperlink"/>
          </w:rPr>
          <w:t xml:space="preserve"> </w:t>
        </w:r>
        <w:r w:rsidR="00814592">
          <w:rPr>
            <w:rStyle w:val="Hyperlink"/>
          </w:rPr>
          <w:t>R</w:t>
        </w:r>
        <w:r w:rsidRPr="007A60D9">
          <w:rPr>
            <w:rStyle w:val="Hyperlink"/>
          </w:rPr>
          <w:t>eport</w:t>
        </w:r>
      </w:hyperlink>
      <w:r w:rsidRPr="009C681D">
        <w:t xml:space="preserve"> </w:t>
      </w:r>
      <w:r w:rsidR="000C3EDA">
        <w:t xml:space="preserve">was published </w:t>
      </w:r>
      <w:r w:rsidRPr="009C681D">
        <w:t xml:space="preserve">on the website. </w:t>
      </w:r>
      <w:r w:rsidR="00C30521">
        <w:t>The report</w:t>
      </w:r>
      <w:r w:rsidRPr="009C681D">
        <w:t xml:space="preserve"> explains how </w:t>
      </w:r>
      <w:r w:rsidR="00E71C4F">
        <w:t>the</w:t>
      </w:r>
      <w:r w:rsidRPr="009C681D">
        <w:t xml:space="preserve"> </w:t>
      </w:r>
      <w:r w:rsidR="00AA2D81">
        <w:t>6</w:t>
      </w:r>
      <w:r w:rsidRPr="009C681D">
        <w:t xml:space="preserve"> privacy recommendations from </w:t>
      </w:r>
      <w:r w:rsidR="008E01E2">
        <w:t xml:space="preserve">the </w:t>
      </w:r>
      <w:r w:rsidRPr="009C681D">
        <w:t>2023</w:t>
      </w:r>
      <w:r w:rsidR="00B84414">
        <w:t xml:space="preserve"> </w:t>
      </w:r>
      <w:r w:rsidR="008E01E2">
        <w:t xml:space="preserve">PIA </w:t>
      </w:r>
      <w:r w:rsidR="00B84414">
        <w:t>were addressed</w:t>
      </w:r>
      <w:r w:rsidRPr="009C681D">
        <w:t xml:space="preserve">. </w:t>
      </w:r>
    </w:p>
    <w:p w14:paraId="6432DC04" w14:textId="33BE8F41" w:rsidR="009C681D" w:rsidRPr="009C681D" w:rsidRDefault="009C681D" w:rsidP="00BB7033">
      <w:r w:rsidRPr="009C681D">
        <w:t xml:space="preserve">The Council also </w:t>
      </w:r>
      <w:r w:rsidR="000E16BA">
        <w:t>agreed on</w:t>
      </w:r>
      <w:r w:rsidR="000E16BA" w:rsidRPr="009C681D">
        <w:t xml:space="preserve"> </w:t>
      </w:r>
      <w:r w:rsidRPr="009C681D">
        <w:t xml:space="preserve">a set of principles to help decide which datasets should be included in the </w:t>
      </w:r>
      <w:r w:rsidR="00667FBE">
        <w:t>National Disability Data Asset</w:t>
      </w:r>
      <w:r w:rsidRPr="009C681D">
        <w:t xml:space="preserve">. </w:t>
      </w:r>
      <w:hyperlink r:id="rId32" w:history="1">
        <w:hyperlink r:id="rId33" w:history="1">
          <w:r w:rsidR="000E16BA" w:rsidRPr="004E2720">
            <w:rPr>
              <w:rStyle w:val="Hyperlink"/>
            </w:rPr>
            <w:t>The principles</w:t>
          </w:r>
        </w:hyperlink>
      </w:hyperlink>
      <w:r w:rsidR="000E16BA" w:rsidRPr="009C681D">
        <w:t xml:space="preserve"> </w:t>
      </w:r>
      <w:r w:rsidRPr="009C681D">
        <w:t>were published on the website in mid-2025.</w:t>
      </w:r>
    </w:p>
    <w:p w14:paraId="5B7B6CEA" w14:textId="1F0A87B5" w:rsidR="000B74A5" w:rsidRDefault="009C681D" w:rsidP="00BB7033">
      <w:r>
        <w:t xml:space="preserve">Before adding new data to the </w:t>
      </w:r>
      <w:r w:rsidR="00667FBE">
        <w:t>National Disability Data Asset</w:t>
      </w:r>
      <w:r>
        <w:t xml:space="preserve">, the ABS checks for privacy </w:t>
      </w:r>
      <w:r w:rsidR="000B74A5">
        <w:t>impacts</w:t>
      </w:r>
      <w:r>
        <w:t xml:space="preserve">. In 2024, the ABS reviewed </w:t>
      </w:r>
      <w:r w:rsidR="399E732A">
        <w:t xml:space="preserve">the </w:t>
      </w:r>
      <w:r w:rsidR="000B74A5">
        <w:t xml:space="preserve">re-use </w:t>
      </w:r>
      <w:r w:rsidR="4763AF9F" w:rsidRPr="1EA7F819">
        <w:rPr>
          <w:rFonts w:eastAsia="Montserrat" w:cs="Montserrat"/>
          <w:szCs w:val="21"/>
        </w:rPr>
        <w:t xml:space="preserve">of ABS Person Level Integrated Data Asset (PLIDA) data </w:t>
      </w:r>
      <w:r w:rsidR="000B74A5">
        <w:t xml:space="preserve">in the </w:t>
      </w:r>
      <w:r w:rsidR="172C2A6B">
        <w:t xml:space="preserve">National Disability </w:t>
      </w:r>
      <w:r w:rsidR="26704BAB">
        <w:t>D</w:t>
      </w:r>
      <w:r w:rsidR="000B74A5">
        <w:t xml:space="preserve">ata </w:t>
      </w:r>
      <w:r w:rsidR="343C2367">
        <w:t>A</w:t>
      </w:r>
      <w:r w:rsidR="000B74A5">
        <w:t>sset</w:t>
      </w:r>
      <w:r w:rsidR="2877CD40">
        <w:t xml:space="preserve">. </w:t>
      </w:r>
      <w:r w:rsidR="2877CD40" w:rsidRPr="1EA7F819">
        <w:rPr>
          <w:rFonts w:eastAsia="Montserrat" w:cs="Montserrat"/>
          <w:szCs w:val="21"/>
        </w:rPr>
        <w:t>This included re-use of data from the ABS Survey of Disability, Ageing and Carers (SDAC).</w:t>
      </w:r>
    </w:p>
    <w:p w14:paraId="4EF97D48" w14:textId="607FA380" w:rsidR="009C681D" w:rsidRPr="009C681D" w:rsidRDefault="009C681D" w:rsidP="00BB7033">
      <w:r>
        <w:t xml:space="preserve">The </w:t>
      </w:r>
      <w:r w:rsidR="396F5536">
        <w:t xml:space="preserve">re-use of </w:t>
      </w:r>
      <w:r>
        <w:t xml:space="preserve">PLIDA </w:t>
      </w:r>
      <w:r w:rsidR="5D9AACD1">
        <w:t xml:space="preserve">data for the National Disability Data Asset </w:t>
      </w:r>
      <w:r>
        <w:t xml:space="preserve">was </w:t>
      </w:r>
      <w:r w:rsidR="615B3131">
        <w:t xml:space="preserve">also </w:t>
      </w:r>
      <w:r>
        <w:t xml:space="preserve">included in the </w:t>
      </w:r>
      <w:r w:rsidR="01CC734D">
        <w:t xml:space="preserve">update of the </w:t>
      </w:r>
      <w:r>
        <w:t xml:space="preserve">2025 PLIDA Privacy </w:t>
      </w:r>
      <w:r w:rsidR="3C85E411">
        <w:t>Impact Assessment</w:t>
      </w:r>
      <w:r>
        <w:t xml:space="preserve">. </w:t>
      </w:r>
      <w:r w:rsidR="00C03501">
        <w:t xml:space="preserve">A summary of the update is on the </w:t>
      </w:r>
      <w:r w:rsidR="707CEDA8">
        <w:t xml:space="preserve">Privacy Impact </w:t>
      </w:r>
      <w:r w:rsidR="008A6A0E">
        <w:t>Assessment</w:t>
      </w:r>
      <w:r w:rsidR="707CEDA8">
        <w:t xml:space="preserve"> register</w:t>
      </w:r>
      <w:r w:rsidR="00C03501">
        <w:t xml:space="preserve"> on the ABS website.</w:t>
      </w:r>
    </w:p>
    <w:p w14:paraId="69D1C42B" w14:textId="64F618B9" w:rsidR="0005372B" w:rsidRPr="00F346C2" w:rsidRDefault="0005372B" w:rsidP="00F76EC5">
      <w:pPr>
        <w:pStyle w:val="Focusbox"/>
        <w:spacing w:before="120" w:after="120"/>
      </w:pPr>
      <w:r w:rsidRPr="00F346C2">
        <w:lastRenderedPageBreak/>
        <w:t xml:space="preserve">More information </w:t>
      </w:r>
      <w:r w:rsidR="0071736C">
        <w:t>can be found</w:t>
      </w:r>
      <w:r w:rsidRPr="00F346C2">
        <w:t xml:space="preserve"> on the </w:t>
      </w:r>
      <w:hyperlink r:id="rId34" w:history="1">
        <w:r w:rsidR="00284118">
          <w:rPr>
            <w:rStyle w:val="Hyperlink"/>
          </w:rPr>
          <w:t>k</w:t>
        </w:r>
        <w:r w:rsidRPr="00F346C2">
          <w:rPr>
            <w:rStyle w:val="Hyperlink"/>
          </w:rPr>
          <w:t xml:space="preserve">eeping </w:t>
        </w:r>
        <w:r w:rsidR="00284118">
          <w:rPr>
            <w:rStyle w:val="Hyperlink"/>
          </w:rPr>
          <w:t>d</w:t>
        </w:r>
        <w:r w:rsidRPr="00F346C2">
          <w:rPr>
            <w:rStyle w:val="Hyperlink"/>
          </w:rPr>
          <w:t xml:space="preserve">ata </w:t>
        </w:r>
        <w:r w:rsidR="00284118">
          <w:rPr>
            <w:rStyle w:val="Hyperlink"/>
          </w:rPr>
          <w:t>s</w:t>
        </w:r>
        <w:r w:rsidRPr="00F346C2">
          <w:rPr>
            <w:rStyle w:val="Hyperlink"/>
          </w:rPr>
          <w:t>afe</w:t>
        </w:r>
      </w:hyperlink>
      <w:r w:rsidRPr="00F346C2">
        <w:t xml:space="preserve"> page of our website.</w:t>
      </w:r>
    </w:p>
    <w:p w14:paraId="37D3D03C" w14:textId="66F1E099" w:rsidR="00B36A97" w:rsidRPr="00BB7033" w:rsidRDefault="004034CA" w:rsidP="00BB7033">
      <w:pPr>
        <w:pStyle w:val="Heading4"/>
      </w:pPr>
      <w:bookmarkStart w:id="30" w:name="_Ref207203561"/>
      <w:r w:rsidRPr="00BB7033">
        <w:t>Security</w:t>
      </w:r>
      <w:bookmarkEnd w:id="30"/>
      <w:r w:rsidRPr="00BB7033">
        <w:t xml:space="preserve"> </w:t>
      </w:r>
    </w:p>
    <w:p w14:paraId="16D0EB47" w14:textId="21CB6828" w:rsidR="00B36A97" w:rsidRPr="00B36A97" w:rsidRDefault="00B227A4" w:rsidP="00BB7033">
      <w:r>
        <w:t xml:space="preserve">The </w:t>
      </w:r>
      <w:r w:rsidR="00B36A97">
        <w:t xml:space="preserve">ANDII </w:t>
      </w:r>
      <w:r w:rsidR="7848EF7F">
        <w:t xml:space="preserve">technology solution </w:t>
      </w:r>
      <w:r>
        <w:t xml:space="preserve">is used </w:t>
      </w:r>
      <w:r w:rsidR="00B36A97">
        <w:t xml:space="preserve">to bring data </w:t>
      </w:r>
      <w:r w:rsidR="007025C6">
        <w:t>together and</w:t>
      </w:r>
      <w:r w:rsidR="00B36A97">
        <w:t xml:space="preserve"> store it safely.</w:t>
      </w:r>
      <w:r w:rsidR="00F87956">
        <w:t xml:space="preserve"> </w:t>
      </w:r>
      <w:r>
        <w:t xml:space="preserve">It also </w:t>
      </w:r>
      <w:r w:rsidR="005C04F5">
        <w:t>help</w:t>
      </w:r>
      <w:r>
        <w:t>s</w:t>
      </w:r>
      <w:r w:rsidR="005C04F5">
        <w:t xml:space="preserve"> </w:t>
      </w:r>
      <w:r w:rsidR="0020160E">
        <w:t xml:space="preserve">make sure </w:t>
      </w:r>
      <w:r w:rsidR="00BA5AF4">
        <w:t>information that could identify people</w:t>
      </w:r>
      <w:r w:rsidR="0020160E">
        <w:t xml:space="preserve"> is not included in the National Disability Data Asset</w:t>
      </w:r>
      <w:r w:rsidR="00BA5AF4">
        <w:t>.</w:t>
      </w:r>
      <w:r w:rsidR="00BE3730">
        <w:t xml:space="preserve"> </w:t>
      </w:r>
    </w:p>
    <w:p w14:paraId="67DECF71" w14:textId="110A89F8" w:rsidR="00B36A97" w:rsidRPr="00B36A97" w:rsidRDefault="73546B55" w:rsidP="00BB7033">
      <w:r>
        <w:t xml:space="preserve">The </w:t>
      </w:r>
      <w:r w:rsidR="00B36A97">
        <w:t xml:space="preserve">ANDII </w:t>
      </w:r>
      <w:r w:rsidR="3FCE8A14">
        <w:t xml:space="preserve">technology solution </w:t>
      </w:r>
      <w:r w:rsidR="00B36A97">
        <w:t>follows rules from:</w:t>
      </w:r>
    </w:p>
    <w:p w14:paraId="69C91B48" w14:textId="77777777" w:rsidR="00B36A97" w:rsidRPr="00B36A97" w:rsidRDefault="00B36A97" w:rsidP="00BB7033">
      <w:pPr>
        <w:pStyle w:val="ListParagraph"/>
      </w:pPr>
      <w:r w:rsidRPr="00B36A97">
        <w:t>the Protective Security Policy Framework</w:t>
      </w:r>
    </w:p>
    <w:p w14:paraId="63289550" w14:textId="77777777" w:rsidR="00B36A97" w:rsidRPr="00B36A97" w:rsidRDefault="00B36A97" w:rsidP="00BB7033">
      <w:pPr>
        <w:pStyle w:val="ListParagraph"/>
      </w:pPr>
      <w:r w:rsidRPr="00B36A97">
        <w:t>the Information Security Manual</w:t>
      </w:r>
    </w:p>
    <w:p w14:paraId="26F4F714" w14:textId="7A0962A9" w:rsidR="00B36A97" w:rsidRPr="00B36A97" w:rsidRDefault="00B36A97" w:rsidP="00BB7033">
      <w:r w:rsidRPr="00B36A97">
        <w:t>A</w:t>
      </w:r>
      <w:r w:rsidR="002D1369">
        <w:t>n independent professional</w:t>
      </w:r>
      <w:r w:rsidRPr="00B36A97">
        <w:t xml:space="preserve"> from the Infosec Registered Assessors Program (IRAP) checked:</w:t>
      </w:r>
    </w:p>
    <w:p w14:paraId="1EB78C04" w14:textId="747EBC68" w:rsidR="00B36A97" w:rsidRPr="00B36A97" w:rsidRDefault="00B36A97" w:rsidP="00BB7033">
      <w:pPr>
        <w:pStyle w:val="ListParagraph"/>
      </w:pPr>
      <w:r>
        <w:t>the ANDII technology</w:t>
      </w:r>
      <w:r w:rsidR="3F653DB5">
        <w:t xml:space="preserve"> solution</w:t>
      </w:r>
    </w:p>
    <w:p w14:paraId="02832F74" w14:textId="77777777" w:rsidR="00B36A97" w:rsidRPr="00B36A97" w:rsidRDefault="00B36A97" w:rsidP="00BB7033">
      <w:pPr>
        <w:pStyle w:val="ListParagraph"/>
      </w:pPr>
      <w:r w:rsidRPr="00B36A97">
        <w:t>our security practices</w:t>
      </w:r>
    </w:p>
    <w:p w14:paraId="7DC018E1" w14:textId="56A23258" w:rsidR="00B36A97" w:rsidRPr="00B36A97" w:rsidRDefault="00B36A97" w:rsidP="00BB7033">
      <w:r w:rsidRPr="00B36A97">
        <w:t xml:space="preserve">IRAP is a detailed security </w:t>
      </w:r>
      <w:r w:rsidR="002D1369">
        <w:t>assessment</w:t>
      </w:r>
      <w:r w:rsidRPr="00B36A97">
        <w:t xml:space="preserve">. </w:t>
      </w:r>
      <w:r w:rsidR="007373E2" w:rsidRPr="00CF014C">
        <w:t xml:space="preserve">The IRAP assessment looked at </w:t>
      </w:r>
      <w:r w:rsidR="007373E2">
        <w:t>the</w:t>
      </w:r>
      <w:r w:rsidR="007373E2" w:rsidRPr="00CF014C">
        <w:t xml:space="preserve"> processes</w:t>
      </w:r>
      <w:r w:rsidR="007373E2">
        <w:t xml:space="preserve"> we use</w:t>
      </w:r>
      <w:r w:rsidR="00765A55" w:rsidRPr="00CF014C">
        <w:t>, how suitable they are</w:t>
      </w:r>
      <w:r w:rsidR="007373E2">
        <w:t xml:space="preserve"> </w:t>
      </w:r>
      <w:r w:rsidR="007373E2" w:rsidRPr="00CF014C">
        <w:t xml:space="preserve">and </w:t>
      </w:r>
      <w:r w:rsidRPr="00B36A97">
        <w:t xml:space="preserve">how well </w:t>
      </w:r>
      <w:r w:rsidR="00765A55" w:rsidRPr="00CF014C">
        <w:t>they work.</w:t>
      </w:r>
      <w:r w:rsidR="00765A55">
        <w:t xml:space="preserve"> </w:t>
      </w:r>
      <w:r w:rsidR="007373E2" w:rsidRPr="00CF014C">
        <w:t xml:space="preserve">The IRAP assessment </w:t>
      </w:r>
      <w:r w:rsidR="00765A55">
        <w:t xml:space="preserve">also </w:t>
      </w:r>
      <w:r w:rsidR="007373E2" w:rsidRPr="00CF014C">
        <w:t xml:space="preserve">looked at </w:t>
      </w:r>
      <w:r w:rsidRPr="00B36A97">
        <w:t xml:space="preserve">how well </w:t>
      </w:r>
      <w:r w:rsidR="008939A2">
        <w:t xml:space="preserve">we </w:t>
      </w:r>
      <w:r w:rsidRPr="00B36A97">
        <w:t xml:space="preserve">follow the Information Security Manual. The results help us keep the </w:t>
      </w:r>
      <w:r w:rsidR="00765A55">
        <w:t>National Disability Data Asset</w:t>
      </w:r>
      <w:r w:rsidRPr="00B36A97">
        <w:t xml:space="preserve"> very secure.</w:t>
      </w:r>
    </w:p>
    <w:p w14:paraId="4D87623B" w14:textId="6E43E4E4" w:rsidR="00B36A97" w:rsidRPr="00B36A97" w:rsidRDefault="00B36A97" w:rsidP="00BB7033">
      <w:r>
        <w:t>In 2024</w:t>
      </w:r>
      <w:r w:rsidR="00377AA6">
        <w:t>-</w:t>
      </w:r>
      <w:r>
        <w:t xml:space="preserve">25, there were no data </w:t>
      </w:r>
      <w:r w:rsidR="003C300C">
        <w:t>breaches,</w:t>
      </w:r>
      <w:r>
        <w:t xml:space="preserve"> </w:t>
      </w:r>
      <w:r w:rsidR="009C62F0">
        <w:t>and no data compromised</w:t>
      </w:r>
      <w:r>
        <w:t xml:space="preserve">. The </w:t>
      </w:r>
      <w:r w:rsidR="00CF7B9A">
        <w:t>ABS is</w:t>
      </w:r>
      <w:r w:rsidR="005D7064">
        <w:t xml:space="preserve"> always</w:t>
      </w:r>
      <w:r>
        <w:t xml:space="preserve"> working to </w:t>
      </w:r>
      <w:r w:rsidR="001E5770">
        <w:t xml:space="preserve">maintain and </w:t>
      </w:r>
      <w:r>
        <w:t>improve data security in the system.</w:t>
      </w:r>
    </w:p>
    <w:p w14:paraId="5DD050F7" w14:textId="558C75D5" w:rsidR="00B36A97" w:rsidRPr="00B36A97" w:rsidRDefault="000E3C1D" w:rsidP="00F76EC5">
      <w:pPr>
        <w:pStyle w:val="Focusbox"/>
        <w:spacing w:before="120" w:after="120"/>
      </w:pPr>
      <w:r>
        <w:t xml:space="preserve">More information </w:t>
      </w:r>
      <w:r w:rsidR="00F642C9">
        <w:t xml:space="preserve">about Security can be found </w:t>
      </w:r>
      <w:r w:rsidR="001F67FE">
        <w:t xml:space="preserve">on </w:t>
      </w:r>
      <w:r w:rsidR="00377AA6">
        <w:t>the</w:t>
      </w:r>
      <w:r w:rsidR="00F642C9">
        <w:t xml:space="preserve"> </w:t>
      </w:r>
      <w:hyperlink r:id="rId35" w:history="1">
        <w:r w:rsidR="009F3C4B">
          <w:rPr>
            <w:rStyle w:val="Hyperlink"/>
          </w:rPr>
          <w:t>k</w:t>
        </w:r>
        <w:r w:rsidR="00F642C9" w:rsidRPr="00194FCF">
          <w:rPr>
            <w:rStyle w:val="Hyperlink"/>
          </w:rPr>
          <w:t xml:space="preserve">eeping </w:t>
        </w:r>
        <w:r w:rsidR="009F3C4B">
          <w:rPr>
            <w:rStyle w:val="Hyperlink"/>
          </w:rPr>
          <w:t>d</w:t>
        </w:r>
        <w:r w:rsidR="00F642C9" w:rsidRPr="00194FCF">
          <w:rPr>
            <w:rStyle w:val="Hyperlink"/>
          </w:rPr>
          <w:t xml:space="preserve">ata </w:t>
        </w:r>
        <w:r w:rsidR="009F3C4B">
          <w:rPr>
            <w:rStyle w:val="Hyperlink"/>
          </w:rPr>
          <w:t>s</w:t>
        </w:r>
        <w:r w:rsidR="00F642C9" w:rsidRPr="00194FCF">
          <w:rPr>
            <w:rStyle w:val="Hyperlink"/>
          </w:rPr>
          <w:t>afe</w:t>
        </w:r>
      </w:hyperlink>
      <w:r w:rsidR="00377AA6">
        <w:t xml:space="preserve"> page of the website</w:t>
      </w:r>
      <w:r w:rsidR="00194FCF">
        <w:t>.</w:t>
      </w:r>
    </w:p>
    <w:p w14:paraId="3AED1F8E" w14:textId="1F1A4AB2" w:rsidR="004034CA" w:rsidRPr="00D56CE7" w:rsidRDefault="004034CA" w:rsidP="00727646">
      <w:pPr>
        <w:pStyle w:val="Heading3"/>
      </w:pPr>
      <w:bookmarkStart w:id="31" w:name="_Ref207204006"/>
      <w:bookmarkStart w:id="32" w:name="_Ref207204016"/>
      <w:bookmarkStart w:id="33" w:name="_Toc224138390"/>
      <w:r w:rsidRPr="00D56CE7">
        <w:t>Project requests</w:t>
      </w:r>
      <w:bookmarkEnd w:id="31"/>
      <w:bookmarkEnd w:id="32"/>
      <w:bookmarkEnd w:id="33"/>
    </w:p>
    <w:p w14:paraId="4D48CCE7" w14:textId="6872FE73" w:rsidR="004034CA" w:rsidRDefault="004034CA" w:rsidP="00BB7033">
      <w:r>
        <w:t xml:space="preserve">Researchers could apply for access from 19 December 2024. </w:t>
      </w:r>
    </w:p>
    <w:p w14:paraId="7CE9A177" w14:textId="52636974" w:rsidR="004034CA" w:rsidRDefault="004034CA" w:rsidP="00BB7033">
      <w:r>
        <w:t>In 2024-25, researchers made 7 project requests</w:t>
      </w:r>
      <w:r w:rsidR="00496906">
        <w:t>:</w:t>
      </w:r>
    </w:p>
    <w:p w14:paraId="29E4537C" w14:textId="77777777" w:rsidR="004034CA" w:rsidRDefault="004034CA" w:rsidP="002969C4">
      <w:pPr>
        <w:pStyle w:val="ListParagraph"/>
        <w:numPr>
          <w:ilvl w:val="0"/>
          <w:numId w:val="5"/>
        </w:numPr>
        <w:spacing w:before="120" w:after="120"/>
      </w:pPr>
      <w:r>
        <w:t>5 from Australian universities</w:t>
      </w:r>
    </w:p>
    <w:p w14:paraId="37637C43" w14:textId="77777777" w:rsidR="004034CA" w:rsidRDefault="004034CA" w:rsidP="002969C4">
      <w:pPr>
        <w:pStyle w:val="ListParagraph"/>
        <w:numPr>
          <w:ilvl w:val="0"/>
          <w:numId w:val="5"/>
        </w:numPr>
        <w:spacing w:before="120" w:after="120"/>
      </w:pPr>
      <w:r>
        <w:t>2 from the Australian Government.</w:t>
      </w:r>
    </w:p>
    <w:p w14:paraId="3F9806DB" w14:textId="0C043B93" w:rsidR="004034CA" w:rsidRDefault="004034CA" w:rsidP="00BB7033">
      <w:r>
        <w:t xml:space="preserve">Researchers </w:t>
      </w:r>
      <w:r w:rsidR="00EB03FA">
        <w:t>worked</w:t>
      </w:r>
      <w:r>
        <w:t xml:space="preserve"> to add details to their requests for review and approval. </w:t>
      </w:r>
    </w:p>
    <w:p w14:paraId="7EA2E35D" w14:textId="27EC56C8" w:rsidR="004034CA" w:rsidRDefault="07EE95AA" w:rsidP="00BB7033">
      <w:r w:rsidRPr="1EA7F819">
        <w:rPr>
          <w:rFonts w:eastAsia="Montserrat" w:cs="Montserrat"/>
          <w:szCs w:val="21"/>
        </w:rPr>
        <w:t xml:space="preserve">There were no project requests from organisations that represent people with disability. </w:t>
      </w:r>
      <w:r w:rsidR="004034CA">
        <w:t>There were no approved or refused project requests</w:t>
      </w:r>
      <w:r w:rsidR="00C0648C">
        <w:t xml:space="preserve"> </w:t>
      </w:r>
      <w:r w:rsidR="00E028EC">
        <w:t>at the end of</w:t>
      </w:r>
      <w:r w:rsidR="00C0648C">
        <w:t xml:space="preserve"> </w:t>
      </w:r>
      <w:r w:rsidR="00E028EC">
        <w:t>the 20</w:t>
      </w:r>
      <w:r w:rsidR="003C5E0E">
        <w:t>24-</w:t>
      </w:r>
      <w:r w:rsidR="00E028EC">
        <w:t>25 financial year</w:t>
      </w:r>
      <w:r w:rsidR="004034CA">
        <w:t>.</w:t>
      </w:r>
      <w:r w:rsidR="00262F08">
        <w:t xml:space="preserve"> </w:t>
      </w:r>
      <w:r w:rsidR="00255B98">
        <w:t>Information about approved projects will be available on the website.</w:t>
      </w:r>
    </w:p>
    <w:p w14:paraId="1B5B44BE" w14:textId="7AA37A70" w:rsidR="009279C5" w:rsidRPr="00BB7033" w:rsidRDefault="009279C5" w:rsidP="00BB7033">
      <w:pPr>
        <w:pStyle w:val="Heading2"/>
      </w:pPr>
      <w:bookmarkStart w:id="34" w:name="_Toc224138391"/>
      <w:r w:rsidRPr="00BB7033">
        <w:lastRenderedPageBreak/>
        <w:t>Looking ahead</w:t>
      </w:r>
      <w:bookmarkEnd w:id="34"/>
    </w:p>
    <w:p w14:paraId="6B7262E3" w14:textId="33750DC9" w:rsidR="00453315" w:rsidRDefault="004F57E0" w:rsidP="00BB7033">
      <w:r>
        <w:t>G</w:t>
      </w:r>
      <w:r w:rsidR="00FA3AB7">
        <w:t xml:space="preserve">overnments are working hard to address </w:t>
      </w:r>
      <w:r w:rsidR="00CC3A61">
        <w:t xml:space="preserve">issues </w:t>
      </w:r>
      <w:r w:rsidR="00A17E67">
        <w:t>around sharing</w:t>
      </w:r>
      <w:r w:rsidR="00A17E67" w:rsidRPr="00313D87">
        <w:t xml:space="preserve"> data</w:t>
      </w:r>
      <w:r w:rsidR="00A17E67">
        <w:t xml:space="preserve"> for </w:t>
      </w:r>
      <w:r w:rsidR="00112462">
        <w:t>linkage and</w:t>
      </w:r>
      <w:r w:rsidR="00A17E67" w:rsidRPr="00313D87">
        <w:t xml:space="preserve"> making </w:t>
      </w:r>
      <w:r w:rsidR="00B56B40">
        <w:t xml:space="preserve">data </w:t>
      </w:r>
      <w:r w:rsidR="00A17E67" w:rsidRPr="00313D87">
        <w:t>available to researchers.</w:t>
      </w:r>
      <w:r w:rsidR="00131E83">
        <w:t xml:space="preserve"> </w:t>
      </w:r>
      <w:r w:rsidR="00112462">
        <w:t xml:space="preserve">The Council will </w:t>
      </w:r>
      <w:r w:rsidR="0079487D">
        <w:t>support</w:t>
      </w:r>
      <w:r w:rsidR="00453315">
        <w:t xml:space="preserve"> </w:t>
      </w:r>
      <w:r w:rsidR="008D7304">
        <w:t>all</w:t>
      </w:r>
      <w:r w:rsidR="0079487D">
        <w:t xml:space="preserve"> </w:t>
      </w:r>
      <w:r w:rsidR="005C0109">
        <w:t>efforts</w:t>
      </w:r>
      <w:r w:rsidR="00FD5205">
        <w:t xml:space="preserve"> to </w:t>
      </w:r>
      <w:r w:rsidR="00811D5C">
        <w:t xml:space="preserve">deliver </w:t>
      </w:r>
      <w:r w:rsidR="00453315" w:rsidRPr="00453315">
        <w:t>meaningful insights for</w:t>
      </w:r>
      <w:r w:rsidR="009577EF">
        <w:t xml:space="preserve"> </w:t>
      </w:r>
      <w:r w:rsidR="00453315" w:rsidRPr="00453315">
        <w:t>the disability community</w:t>
      </w:r>
      <w:r w:rsidR="00811D5C">
        <w:t xml:space="preserve">. </w:t>
      </w:r>
      <w:r w:rsidR="004439DB">
        <w:t>The Council and Ethical Oversight Panel</w:t>
      </w:r>
      <w:r w:rsidR="00C41641">
        <w:t xml:space="preserve"> aim to </w:t>
      </w:r>
      <w:r w:rsidR="00DC58A1">
        <w:t>reduce</w:t>
      </w:r>
      <w:r w:rsidR="00AA0DA4">
        <w:t xml:space="preserve"> </w:t>
      </w:r>
      <w:r w:rsidR="005C0109">
        <w:t xml:space="preserve">the </w:t>
      </w:r>
      <w:r w:rsidR="00AA0DA4">
        <w:t>potential for harm to people with disability</w:t>
      </w:r>
      <w:r w:rsidR="00B56B40">
        <w:t xml:space="preserve"> that can be caused through research and analysis</w:t>
      </w:r>
      <w:r w:rsidR="00AA0DA4">
        <w:t>.</w:t>
      </w:r>
    </w:p>
    <w:p w14:paraId="0794F88C" w14:textId="7C518362" w:rsidR="00112462" w:rsidRDefault="00620EE9" w:rsidP="00BB7033">
      <w:r>
        <w:t xml:space="preserve">In the coming year the Council </w:t>
      </w:r>
      <w:r w:rsidR="0067029E">
        <w:t xml:space="preserve">plans to </w:t>
      </w:r>
      <w:r w:rsidR="005C0109">
        <w:t>oversee</w:t>
      </w:r>
      <w:r w:rsidR="003969B0">
        <w:t>:</w:t>
      </w:r>
    </w:p>
    <w:p w14:paraId="52C6027E" w14:textId="0D7DD800" w:rsidR="008A6F1C" w:rsidRPr="00BB7033" w:rsidRDefault="00080ED5" w:rsidP="00BB7033">
      <w:pPr>
        <w:pStyle w:val="ListParagraph"/>
      </w:pPr>
      <w:r w:rsidRPr="00BB7033">
        <w:t>i</w:t>
      </w:r>
      <w:r w:rsidR="00AA0DA4" w:rsidRPr="00BB7033">
        <w:t>mprovement of the disability flags</w:t>
      </w:r>
      <w:r w:rsidR="006371D7" w:rsidRPr="00BB7033">
        <w:t>, including engagement with DROs</w:t>
      </w:r>
    </w:p>
    <w:p w14:paraId="2A300506" w14:textId="3C0D868F" w:rsidR="00E84CC3" w:rsidRPr="00BB7033" w:rsidRDefault="00F006E9" w:rsidP="00BB7033">
      <w:pPr>
        <w:pStyle w:val="ListParagraph"/>
      </w:pPr>
      <w:r w:rsidRPr="00BB7033">
        <w:t>publication of</w:t>
      </w:r>
      <w:r w:rsidR="00080ED5" w:rsidRPr="00BB7033">
        <w:t xml:space="preserve"> the</w:t>
      </w:r>
      <w:r w:rsidR="00B85488" w:rsidRPr="00BB7033">
        <w:t xml:space="preserve"> </w:t>
      </w:r>
      <w:r w:rsidR="001319C1" w:rsidRPr="00BB7033">
        <w:t>S</w:t>
      </w:r>
      <w:r w:rsidR="00B85488" w:rsidRPr="00BB7033">
        <w:t xml:space="preserve">trategic vision and </w:t>
      </w:r>
      <w:r w:rsidR="00CB28FE" w:rsidRPr="00BB7033">
        <w:t>M</w:t>
      </w:r>
      <w:r w:rsidR="00B85488" w:rsidRPr="00BB7033">
        <w:t>ission</w:t>
      </w:r>
      <w:r w:rsidR="00080ED5" w:rsidRPr="00BB7033">
        <w:t>, once endorsed by</w:t>
      </w:r>
      <w:r w:rsidR="00B85488" w:rsidRPr="00BB7033">
        <w:t xml:space="preserve"> Disability M</w:t>
      </w:r>
      <w:r w:rsidR="001319C1" w:rsidRPr="00BB7033">
        <w:t>i</w:t>
      </w:r>
      <w:r w:rsidR="00B85488" w:rsidRPr="00BB7033">
        <w:t>nister</w:t>
      </w:r>
      <w:r w:rsidR="001319C1" w:rsidRPr="00BB7033">
        <w:t xml:space="preserve">s </w:t>
      </w:r>
    </w:p>
    <w:p w14:paraId="27464689" w14:textId="3A03B780" w:rsidR="001319C1" w:rsidRPr="00BB7033" w:rsidRDefault="00F006E9" w:rsidP="00BB7033">
      <w:pPr>
        <w:pStyle w:val="ListParagraph"/>
      </w:pPr>
      <w:r w:rsidRPr="00BB7033">
        <w:t>publicati</w:t>
      </w:r>
      <w:r w:rsidR="00C25A18" w:rsidRPr="00BB7033">
        <w:t>on of</w:t>
      </w:r>
      <w:r w:rsidR="001319C1" w:rsidRPr="00BB7033">
        <w:t xml:space="preserve"> </w:t>
      </w:r>
      <w:r w:rsidR="00290F61" w:rsidRPr="00BB7033">
        <w:t>the guide produced by the Ethical Oversight Panel</w:t>
      </w:r>
      <w:r w:rsidR="0099649C" w:rsidRPr="00BB7033">
        <w:t xml:space="preserve">: </w:t>
      </w:r>
      <w:r w:rsidR="003969B0" w:rsidRPr="00BB7033">
        <w:t>Towards more inclusive research: a guide to inclusive disability research using administrative data</w:t>
      </w:r>
      <w:r w:rsidR="00773E6E" w:rsidRPr="00BB7033">
        <w:t xml:space="preserve"> (the guide)</w:t>
      </w:r>
    </w:p>
    <w:p w14:paraId="33D89859" w14:textId="5348936D" w:rsidR="00290F61" w:rsidRPr="00BB7033" w:rsidRDefault="00080ED5" w:rsidP="00BB7033">
      <w:pPr>
        <w:pStyle w:val="ListParagraph"/>
      </w:pPr>
      <w:r w:rsidRPr="00BB7033">
        <w:t>w</w:t>
      </w:r>
      <w:r w:rsidR="00290F61" w:rsidRPr="00BB7033">
        <w:t xml:space="preserve">ork </w:t>
      </w:r>
      <w:r w:rsidR="00773E6E" w:rsidRPr="00BB7033">
        <w:t>with</w:t>
      </w:r>
      <w:r w:rsidR="00290F61" w:rsidRPr="00BB7033">
        <w:t xml:space="preserve"> governments and academia to promote </w:t>
      </w:r>
      <w:r w:rsidR="00AA0DA4" w:rsidRPr="00BB7033">
        <w:t xml:space="preserve">the principles in the </w:t>
      </w:r>
      <w:r w:rsidR="00B56B40" w:rsidRPr="00BB7033">
        <w:t xml:space="preserve">inclusive research </w:t>
      </w:r>
      <w:r w:rsidR="00AA0DA4" w:rsidRPr="00BB7033">
        <w:t>guide</w:t>
      </w:r>
      <w:r w:rsidR="00773E6E" w:rsidRPr="00BB7033">
        <w:t xml:space="preserve"> </w:t>
      </w:r>
    </w:p>
    <w:p w14:paraId="4CAE8980" w14:textId="7113EEE2" w:rsidR="008A6F1C" w:rsidRPr="00BB7033" w:rsidRDefault="00996B33" w:rsidP="00BB7033">
      <w:pPr>
        <w:pStyle w:val="ListParagraph"/>
      </w:pPr>
      <w:r w:rsidRPr="00BB7033">
        <w:t xml:space="preserve">an independent audit of </w:t>
      </w:r>
      <w:r w:rsidR="0050192C" w:rsidRPr="00BB7033">
        <w:t xml:space="preserve">program </w:t>
      </w:r>
      <w:r w:rsidRPr="00BB7033">
        <w:t xml:space="preserve">adherence to the Charter </w:t>
      </w:r>
    </w:p>
    <w:p w14:paraId="42FC2744" w14:textId="0B976977" w:rsidR="00773E6E" w:rsidRPr="00BB7033" w:rsidRDefault="002A5691" w:rsidP="00BB7033">
      <w:pPr>
        <w:pStyle w:val="ListParagraph"/>
      </w:pPr>
      <w:r w:rsidRPr="00BB7033">
        <w:t>working with the disability community to pro</w:t>
      </w:r>
      <w:r w:rsidR="002B1326" w:rsidRPr="00BB7033">
        <w:t>gress the</w:t>
      </w:r>
      <w:r w:rsidR="0025794D" w:rsidRPr="00BB7033">
        <w:t xml:space="preserve"> </w:t>
      </w:r>
      <w:r w:rsidR="005C0109" w:rsidRPr="00BB7033">
        <w:t>disability benchmark in the Charter</w:t>
      </w:r>
    </w:p>
    <w:p w14:paraId="3385FED6" w14:textId="4884A851" w:rsidR="004034CA" w:rsidRPr="00BB7033" w:rsidRDefault="009577EF" w:rsidP="00BB7033">
      <w:pPr>
        <w:pStyle w:val="ListParagraph"/>
      </w:pPr>
      <w:r w:rsidRPr="00BB7033">
        <w:t xml:space="preserve">development of a </w:t>
      </w:r>
      <w:r w:rsidR="00B56B40" w:rsidRPr="00BB7033">
        <w:t>D</w:t>
      </w:r>
      <w:r w:rsidRPr="00BB7033">
        <w:t xml:space="preserve">isability-informed </w:t>
      </w:r>
      <w:r w:rsidR="00B56B40" w:rsidRPr="00BB7033">
        <w:t>E</w:t>
      </w:r>
      <w:r w:rsidRPr="00BB7033">
        <w:t xml:space="preserve">thical </w:t>
      </w:r>
      <w:r w:rsidR="00B56B40" w:rsidRPr="00BB7033">
        <w:t>Oversight F</w:t>
      </w:r>
      <w:r w:rsidRPr="00BB7033">
        <w:t>ramework for assessing applications to use</w:t>
      </w:r>
      <w:r w:rsidR="00CC3A61" w:rsidRPr="00BB7033">
        <w:t xml:space="preserve"> data for a</w:t>
      </w:r>
      <w:r w:rsidRPr="00BB7033">
        <w:t xml:space="preserve"> National Disability Data Asset</w:t>
      </w:r>
      <w:r w:rsidR="00CC3A61" w:rsidRPr="00BB7033">
        <w:t xml:space="preserve"> purpose</w:t>
      </w:r>
      <w:r w:rsidRPr="00BB7033">
        <w:t>.</w:t>
      </w:r>
    </w:p>
    <w:sectPr w:rsidR="004034CA" w:rsidRPr="00BB7033" w:rsidSect="009C74F0">
      <w:footerReference w:type="first" r:id="rId36"/>
      <w:pgSz w:w="11906" w:h="16838"/>
      <w:pgMar w:top="993" w:right="1304" w:bottom="1440" w:left="1361"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EF1A7" w14:textId="77777777" w:rsidR="00C5387D" w:rsidRDefault="00C5387D" w:rsidP="00B04ED8">
      <w:pPr>
        <w:spacing w:after="0" w:line="240" w:lineRule="auto"/>
      </w:pPr>
      <w:r>
        <w:separator/>
      </w:r>
    </w:p>
  </w:endnote>
  <w:endnote w:type="continuationSeparator" w:id="0">
    <w:p w14:paraId="5F59621B" w14:textId="77777777" w:rsidR="00C5387D" w:rsidRDefault="00C5387D"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Montserrat">
    <w:charset w:val="00"/>
    <w:family w:val="auto"/>
    <w:pitch w:val="variable"/>
    <w:sig w:usb0="2000020F" w:usb1="00000003" w:usb2="00000000" w:usb3="00000000" w:csb0="00000197" w:csb1="00000000"/>
    <w:embedRegular r:id="rId1" w:fontKey="{AA9B5737-F850-4E08-B7E4-D98AF6262234}"/>
    <w:embedBold r:id="rId2" w:fontKey="{EFDCEEF6-D4BD-42FF-8CA1-EECA508C1516}"/>
    <w:embedItalic r:id="rId3" w:fontKey="{E0B64B2B-5256-44D0-BE2C-B9D63636FE96}"/>
    <w:embedBoldItalic r:id="rId4" w:fontKey="{F3E19C47-7810-4DC1-AF10-9554506B01E4}"/>
  </w:font>
  <w:font w:name="Montserrat SemiBold">
    <w:charset w:val="00"/>
    <w:family w:val="auto"/>
    <w:pitch w:val="variable"/>
    <w:sig w:usb0="2000020F" w:usb1="00000003" w:usb2="00000000" w:usb3="00000000" w:csb0="00000197" w:csb1="00000000"/>
    <w:embedRegular r:id="rId5" w:fontKey="{AB05227A-9288-4A2F-80DB-1C08D5A58024}"/>
    <w:embedItalic r:id="rId6" w:fontKey="{47F87BF9-A695-4722-B60B-156E363615A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7" w:fontKey="{EE6EABCD-80BD-4269-8556-9AD6B9AC7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368C" w14:textId="12755A0A" w:rsidR="00D211F6" w:rsidRDefault="00BD0755">
    <w:pPr>
      <w:pStyle w:val="Footer"/>
    </w:pPr>
    <w:r>
      <w:rPr>
        <w:noProof/>
      </w:rPr>
      <mc:AlternateContent>
        <mc:Choice Requires="wps">
          <w:drawing>
            <wp:anchor distT="0" distB="0" distL="0" distR="0" simplePos="0" relativeHeight="251663366" behindDoc="0" locked="0" layoutInCell="1" allowOverlap="1" wp14:anchorId="3B0BFE49" wp14:editId="5F058941">
              <wp:simplePos x="635" y="635"/>
              <wp:positionH relativeFrom="page">
                <wp:align>center</wp:align>
              </wp:positionH>
              <wp:positionV relativeFrom="page">
                <wp:align>bottom</wp:align>
              </wp:positionV>
              <wp:extent cx="622300" cy="492760"/>
              <wp:effectExtent l="0" t="0" r="6350" b="0"/>
              <wp:wrapNone/>
              <wp:docPr id="17371086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42A3D947" w14:textId="22D34A8B"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0BFE49" id="_x0000_t202" coordsize="21600,21600" o:spt="202" path="m,l,21600r21600,l21600,xe">
              <v:stroke joinstyle="miter"/>
              <v:path gradientshapeok="t" o:connecttype="rect"/>
            </v:shapetype>
            <v:shape id="Text Box 5" o:spid="_x0000_s1028" type="#_x0000_t202" alt="OFFICIAL" style="position:absolute;margin-left:0;margin-top:0;width:49pt;height:38.8pt;z-index:2516633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" filled="f" stroked="f">
              <v:fill o:detectmouseclick="t"/>
              <v:textbox style="mso-fit-shape-to-text:t" inset="0,0,0,15pt">
                <w:txbxContent>
                  <w:p w14:paraId="42A3D947" w14:textId="22D34A8B"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6029" w14:textId="3F31499D" w:rsidR="00666A57" w:rsidRDefault="009C74F0" w:rsidP="009C74F0">
    <w:pPr>
      <w:pStyle w:val="Footer"/>
      <w:tabs>
        <w:tab w:val="clear" w:pos="4513"/>
        <w:tab w:val="left" w:pos="4320"/>
        <w:tab w:val="right" w:pos="9241"/>
      </w:tabs>
      <w:spacing w:before="240"/>
    </w:pPr>
    <w:r>
      <w:t>N</w:t>
    </w:r>
    <w:r w:rsidR="00D14411">
      <w:t>ational Disability Data Asset</w:t>
    </w:r>
    <w:r>
      <w:t xml:space="preserve"> Council 2024-2025 Annual Report</w:t>
    </w:r>
    <w:r>
      <w:tab/>
    </w:r>
    <w:r>
      <w:tab/>
    </w:r>
    <w:r w:rsidR="000F0195">
      <w:rPr>
        <w:rFonts w:ascii="Times New Roman" w:hAnsi="Times New Roman" w:cs="Times New Roman"/>
        <w:noProof/>
        <w:kern w:val="0"/>
        <w:sz w:val="24"/>
        <w:szCs w:val="24"/>
        <w:lang w:eastAsia="en-AU"/>
        <w14:ligatures w14:val="none"/>
      </w:rPr>
      <mc:AlternateContent>
        <mc:Choice Requires="wps">
          <w:drawing>
            <wp:anchor distT="0" distB="0" distL="114300" distR="114300" simplePos="0" relativeHeight="251658241" behindDoc="0" locked="0" layoutInCell="1" allowOverlap="1" wp14:anchorId="26FAB02C" wp14:editId="7A4550E3">
              <wp:simplePos x="0" y="0"/>
              <wp:positionH relativeFrom="margin">
                <wp:align>center</wp:align>
              </wp:positionH>
              <wp:positionV relativeFrom="page">
                <wp:posOffset>10175240</wp:posOffset>
              </wp:positionV>
              <wp:extent cx="1511935" cy="316865"/>
              <wp:effectExtent l="0" t="0" r="0" b="6985"/>
              <wp:wrapNone/>
              <wp:docPr id="133429082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935" cy="316865"/>
                      </a:xfrm>
                      <a:prstGeom prst="rect">
                        <a:avLst/>
                      </a:prstGeom>
                      <a:noFill/>
                      <a:ln w="6350">
                        <a:noFill/>
                      </a:ln>
                    </wps:spPr>
                    <wps:txbx>
                      <w:txbxContent>
                        <w:p w14:paraId="6B8F73D0" w14:textId="29865942" w:rsidR="00FB3D5F" w:rsidRDefault="00FB3D5F" w:rsidP="00FB3D5F">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FAB02C" id="_x0000_t202" coordsize="21600,21600" o:spt="202" path="m,l,21600r21600,l21600,xe">
              <v:stroke joinstyle="miter"/>
              <v:path gradientshapeok="t" o:connecttype="rect"/>
            </v:shapetype>
            <v:shape id="_x0000_s1029" type="#_x0000_t202" alt="&quot;&quot;" style="position:absolute;margin-left:0;margin-top:801.2pt;width:119.05pt;height:24.9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" filled="f" stroked="f" strokeweight=".5pt">
              <v:textbox>
                <w:txbxContent>
                  <w:p w14:paraId="6B8F73D0" w14:textId="29865942" w:rsidR="00FB3D5F" w:rsidRDefault="00FB3D5F" w:rsidP="00FB3D5F">
                    <w:pPr>
                      <w:jc w:val="center"/>
                    </w:pPr>
                  </w:p>
                </w:txbxContent>
              </v:textbox>
              <w10:wrap anchorx="margin" anchory="page"/>
            </v:shape>
          </w:pict>
        </mc:Fallback>
      </mc:AlternateContent>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1BD4A" w14:textId="5F3CBE86" w:rsidR="000004FE" w:rsidRDefault="00BD0755" w:rsidP="000004FE">
    <w:pPr>
      <w:pStyle w:val="Footer"/>
      <w:tabs>
        <w:tab w:val="clear" w:pos="4513"/>
        <w:tab w:val="left" w:pos="4320"/>
      </w:tabs>
      <w:jc w:val="right"/>
    </w:pPr>
    <w:r>
      <w:rPr>
        <w:rFonts w:ascii="Times New Roman" w:hAnsi="Times New Roman" w:cs="Times New Roman"/>
        <w:noProof/>
        <w:kern w:val="0"/>
        <w:sz w:val="24"/>
        <w:szCs w:val="24"/>
        <w:lang w:eastAsia="en-AU"/>
      </w:rPr>
      <mc:AlternateContent>
        <mc:Choice Requires="wps">
          <w:drawing>
            <wp:anchor distT="0" distB="0" distL="0" distR="0" simplePos="0" relativeHeight="251662342" behindDoc="0" locked="0" layoutInCell="1" allowOverlap="1" wp14:anchorId="386613D7" wp14:editId="613D1626">
              <wp:simplePos x="635" y="635"/>
              <wp:positionH relativeFrom="page">
                <wp:align>center</wp:align>
              </wp:positionH>
              <wp:positionV relativeFrom="page">
                <wp:align>bottom</wp:align>
              </wp:positionV>
              <wp:extent cx="622300" cy="492760"/>
              <wp:effectExtent l="0" t="0" r="6350" b="0"/>
              <wp:wrapNone/>
              <wp:docPr id="193653879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7A9BA098" w14:textId="3F6CDEF4"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6613D7" id="_x0000_t202" coordsize="21600,21600" o:spt="202" path="m,l,21600r21600,l21600,xe">
              <v:stroke joinstyle="miter"/>
              <v:path gradientshapeok="t" o:connecttype="rect"/>
            </v:shapetype>
            <v:shape id="Text Box 4" o:spid="_x0000_s1030" type="#_x0000_t202" alt="OFFICIAL" style="position:absolute;left:0;text-align:left;margin-left:0;margin-top:0;width:49pt;height:38.8pt;z-index:2516623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" filled="f" stroked="f">
              <v:fill o:detectmouseclick="t"/>
              <v:textbox style="mso-fit-shape-to-text:t" inset="0,0,0,15pt">
                <w:txbxContent>
                  <w:p w14:paraId="7A9BA098" w14:textId="3F6CDEF4"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v:textbox>
              <w10:wrap anchorx="page" anchory="page"/>
            </v:shape>
          </w:pict>
        </mc:Fallback>
      </mc:AlternateContent>
    </w:r>
    <w:r w:rsidR="000004FE">
      <w:rPr>
        <w:rFonts w:ascii="Times New Roman" w:hAnsi="Times New Roman" w:cs="Times New Roman"/>
        <w:noProof/>
        <w:kern w:val="0"/>
        <w:sz w:val="24"/>
        <w:szCs w:val="24"/>
        <w:lang w:eastAsia="en-AU"/>
        <w14:ligatures w14:val="none"/>
      </w:rPr>
      <mc:AlternateContent>
        <mc:Choice Requires="wps">
          <w:drawing>
            <wp:anchor distT="0" distB="0" distL="114300" distR="114300" simplePos="0" relativeHeight="251658242" behindDoc="0" locked="0" layoutInCell="1" allowOverlap="1" wp14:anchorId="3187A650" wp14:editId="3C040A27">
              <wp:simplePos x="0" y="0"/>
              <wp:positionH relativeFrom="margin">
                <wp:align>center</wp:align>
              </wp:positionH>
              <wp:positionV relativeFrom="page">
                <wp:posOffset>10175240</wp:posOffset>
              </wp:positionV>
              <wp:extent cx="1511935" cy="316865"/>
              <wp:effectExtent l="0" t="0" r="0" b="6985"/>
              <wp:wrapNone/>
              <wp:docPr id="142701357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935" cy="316865"/>
                      </a:xfrm>
                      <a:prstGeom prst="rect">
                        <a:avLst/>
                      </a:prstGeom>
                      <a:noFill/>
                      <a:ln w="6350">
                        <a:noFill/>
                      </a:ln>
                    </wps:spPr>
                    <wps:txbx>
                      <w:txbxContent>
                        <w:p w14:paraId="1AE7BB62" w14:textId="4698445F" w:rsidR="000004FE" w:rsidRDefault="000004FE" w:rsidP="000004FE">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87A650" id="_x0000_s1031" type="#_x0000_t202" alt="&quot;&quot;" style="position:absolute;left:0;text-align:left;margin-left:0;margin-top:801.2pt;width:119.05pt;height:24.9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" filled="f" stroked="f" strokeweight=".5pt">
              <v:textbox>
                <w:txbxContent>
                  <w:p w14:paraId="1AE7BB62" w14:textId="4698445F" w:rsidR="000004FE" w:rsidRDefault="000004FE" w:rsidP="000004FE">
                    <w:pPr>
                      <w:jc w:val="center"/>
                    </w:pPr>
                  </w:p>
                </w:txbxContent>
              </v:textbox>
              <w10:wrap anchorx="margin" anchory="page"/>
            </v:shape>
          </w:pict>
        </mc:Fallback>
      </mc:AlternateContent>
    </w:r>
    <w:r w:rsidR="000004FE" w:rsidRPr="00E16768">
      <w:fldChar w:fldCharType="begin"/>
    </w:r>
    <w:r w:rsidR="000004FE" w:rsidRPr="00E16768">
      <w:instrText xml:space="preserve"> PAGE   \* MERGEFORMAT </w:instrText>
    </w:r>
    <w:r w:rsidR="000004FE" w:rsidRPr="00E16768">
      <w:fldChar w:fldCharType="separate"/>
    </w:r>
    <w:r w:rsidR="000004FE">
      <w:t>8</w:t>
    </w:r>
    <w:r w:rsidR="000004FE" w:rsidRPr="00E16768">
      <w:fldChar w:fldCharType="end"/>
    </w:r>
  </w:p>
  <w:p w14:paraId="70F24088" w14:textId="77777777" w:rsidR="001429E3" w:rsidRPr="00E16768" w:rsidRDefault="001429E3" w:rsidP="00105D4D">
    <w:pPr>
      <w:pStyle w:val="Footer"/>
      <w:tabs>
        <w:tab w:val="clear" w:pos="4513"/>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085D" w14:textId="41FF50A1" w:rsidR="009C74F0" w:rsidRDefault="00BD0755" w:rsidP="009C74F0">
    <w:pPr>
      <w:pStyle w:val="Footer"/>
      <w:tabs>
        <w:tab w:val="clear" w:pos="4513"/>
        <w:tab w:val="left" w:pos="400"/>
        <w:tab w:val="left" w:pos="4320"/>
        <w:tab w:val="right" w:pos="9241"/>
      </w:tabs>
    </w:pPr>
    <w:r>
      <w:rPr>
        <w:noProof/>
      </w:rPr>
      <mc:AlternateContent>
        <mc:Choice Requires="wps">
          <w:drawing>
            <wp:anchor distT="0" distB="0" distL="0" distR="0" simplePos="0" relativeHeight="251665414" behindDoc="0" locked="0" layoutInCell="1" allowOverlap="1" wp14:anchorId="7AC500A9" wp14:editId="579C7793">
              <wp:simplePos x="635" y="635"/>
              <wp:positionH relativeFrom="page">
                <wp:align>center</wp:align>
              </wp:positionH>
              <wp:positionV relativeFrom="page">
                <wp:align>bottom</wp:align>
              </wp:positionV>
              <wp:extent cx="622300" cy="492760"/>
              <wp:effectExtent l="0" t="0" r="6350" b="0"/>
              <wp:wrapNone/>
              <wp:docPr id="99168390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75E28507" w14:textId="0E164C84"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500A9" id="_x0000_t202" coordsize="21600,21600" o:spt="202" path="m,l,21600r21600,l21600,xe">
              <v:stroke joinstyle="miter"/>
              <v:path gradientshapeok="t" o:connecttype="rect"/>
            </v:shapetype>
            <v:shape id="Text Box 7" o:spid="_x0000_s1032" type="#_x0000_t202" alt="OFFICIAL" style="position:absolute;margin-left:0;margin-top:0;width:49pt;height:38.8pt;z-index:2516654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" filled="f" stroked="f">
              <v:fill o:detectmouseclick="t"/>
              <v:textbox style="mso-fit-shape-to-text:t" inset="0,0,0,15pt">
                <w:txbxContent>
                  <w:p w14:paraId="75E28507" w14:textId="0E164C84"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v:textbox>
              <w10:wrap anchorx="page" anchory="page"/>
            </v:shape>
          </w:pict>
        </mc:Fallback>
      </mc:AlternateContent>
    </w:r>
    <w:r w:rsidR="009C74F0" w:rsidRPr="009C74F0">
      <w:t>NDDA Council 2024-2025 Annual Report</w:t>
    </w:r>
    <w:r w:rsidR="009C74F0">
      <w:tab/>
    </w:r>
    <w:r w:rsidR="009C74F0">
      <w:tab/>
    </w:r>
    <w:r w:rsidR="009C74F0">
      <w:tab/>
    </w:r>
    <w:r w:rsidR="009C74F0">
      <w:rPr>
        <w:rFonts w:ascii="Times New Roman" w:hAnsi="Times New Roman" w:cs="Times New Roman"/>
        <w:noProof/>
        <w:kern w:val="0"/>
        <w:sz w:val="24"/>
        <w:szCs w:val="24"/>
        <w:lang w:eastAsia="en-AU"/>
        <w14:ligatures w14:val="none"/>
      </w:rPr>
      <mc:AlternateContent>
        <mc:Choice Requires="wps">
          <w:drawing>
            <wp:anchor distT="0" distB="0" distL="114300" distR="114300" simplePos="0" relativeHeight="251658246" behindDoc="0" locked="0" layoutInCell="1" allowOverlap="1" wp14:anchorId="7ACCEF30" wp14:editId="2300EB8A">
              <wp:simplePos x="0" y="0"/>
              <wp:positionH relativeFrom="margin">
                <wp:align>center</wp:align>
              </wp:positionH>
              <wp:positionV relativeFrom="page">
                <wp:posOffset>10175240</wp:posOffset>
              </wp:positionV>
              <wp:extent cx="1511935" cy="316865"/>
              <wp:effectExtent l="0" t="0" r="0" b="6985"/>
              <wp:wrapNone/>
              <wp:docPr id="194294286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935" cy="316865"/>
                      </a:xfrm>
                      <a:prstGeom prst="rect">
                        <a:avLst/>
                      </a:prstGeom>
                      <a:noFill/>
                      <a:ln w="6350">
                        <a:noFill/>
                      </a:ln>
                    </wps:spPr>
                    <wps:txbx>
                      <w:txbxContent>
                        <w:p w14:paraId="118D92B0" w14:textId="77777777" w:rsidR="009C74F0" w:rsidRDefault="009C74F0" w:rsidP="000004FE">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CCEF30" id="_x0000_s1033" type="#_x0000_t202" alt="&quot;&quot;" style="position:absolute;margin-left:0;margin-top:801.2pt;width:119.05pt;height:24.9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" filled="f" stroked="f" strokeweight=".5pt">
              <v:textbox>
                <w:txbxContent>
                  <w:p w14:paraId="118D92B0" w14:textId="77777777" w:rsidR="009C74F0" w:rsidRDefault="009C74F0" w:rsidP="000004FE">
                    <w:pPr>
                      <w:jc w:val="center"/>
                    </w:pPr>
                  </w:p>
                </w:txbxContent>
              </v:textbox>
              <w10:wrap anchorx="margin" anchory="page"/>
            </v:shape>
          </w:pict>
        </mc:Fallback>
      </mc:AlternateContent>
    </w:r>
    <w:r w:rsidR="009C74F0" w:rsidRPr="00E16768">
      <w:fldChar w:fldCharType="begin"/>
    </w:r>
    <w:r w:rsidR="009C74F0" w:rsidRPr="00E16768">
      <w:instrText xml:space="preserve"> PAGE   \* MERGEFORMAT </w:instrText>
    </w:r>
    <w:r w:rsidR="009C74F0" w:rsidRPr="00E16768">
      <w:fldChar w:fldCharType="separate"/>
    </w:r>
    <w:r w:rsidR="009C74F0">
      <w:t>8</w:t>
    </w:r>
    <w:r w:rsidR="009C74F0" w:rsidRPr="00E16768">
      <w:fldChar w:fldCharType="end"/>
    </w:r>
  </w:p>
  <w:p w14:paraId="310A7F93" w14:textId="77777777" w:rsidR="009C74F0" w:rsidRPr="00E16768" w:rsidRDefault="009C74F0" w:rsidP="00105D4D">
    <w:pPr>
      <w:pStyle w:val="Footer"/>
      <w:tabs>
        <w:tab w:val="clear" w:pos="4513"/>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AD817" w14:textId="77777777" w:rsidR="00C5387D" w:rsidRDefault="00C5387D" w:rsidP="00B04ED8">
      <w:pPr>
        <w:spacing w:after="0" w:line="240" w:lineRule="auto"/>
      </w:pPr>
      <w:r>
        <w:separator/>
      </w:r>
    </w:p>
  </w:footnote>
  <w:footnote w:type="continuationSeparator" w:id="0">
    <w:p w14:paraId="741ECD67" w14:textId="77777777" w:rsidR="00C5387D" w:rsidRDefault="00C5387D"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C23D" w14:textId="625DBDB8" w:rsidR="00D211F6" w:rsidRDefault="00BD0755">
    <w:pPr>
      <w:pStyle w:val="Header"/>
    </w:pPr>
    <w:r>
      <w:rPr>
        <w:noProof/>
      </w:rPr>
      <mc:AlternateContent>
        <mc:Choice Requires="wps">
          <w:drawing>
            <wp:anchor distT="0" distB="0" distL="0" distR="0" simplePos="0" relativeHeight="251660294" behindDoc="0" locked="0" layoutInCell="1" allowOverlap="1" wp14:anchorId="41441E00" wp14:editId="2E525BC5">
              <wp:simplePos x="635" y="635"/>
              <wp:positionH relativeFrom="page">
                <wp:align>center</wp:align>
              </wp:positionH>
              <wp:positionV relativeFrom="page">
                <wp:align>top</wp:align>
              </wp:positionV>
              <wp:extent cx="622300" cy="492760"/>
              <wp:effectExtent l="0" t="0" r="6350" b="2540"/>
              <wp:wrapNone/>
              <wp:docPr id="19378134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2760"/>
                      </a:xfrm>
                      <a:prstGeom prst="rect">
                        <a:avLst/>
                      </a:prstGeom>
                      <a:noFill/>
                      <a:ln>
                        <a:noFill/>
                      </a:ln>
                    </wps:spPr>
                    <wps:txbx>
                      <w:txbxContent>
                        <w:p w14:paraId="4164B024" w14:textId="4EC62686"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41E00" id="_x0000_t202" coordsize="21600,21600" o:spt="202" path="m,l,21600r21600,l21600,xe">
              <v:stroke joinstyle="miter"/>
              <v:path gradientshapeok="t" o:connecttype="rect"/>
            </v:shapetype>
            <v:shape id="Text Box 2" o:spid="_x0000_s1026" type="#_x0000_t202" alt="OFFICIAL" style="position:absolute;margin-left:0;margin-top:0;width:49pt;height:38.8pt;z-index:251660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" filled="f" stroked="f">
              <v:fill o:detectmouseclick="t"/>
              <v:textbox style="mso-fit-shape-to-text:t" inset="0,15pt,0,0">
                <w:txbxContent>
                  <w:p w14:paraId="4164B024" w14:textId="4EC62686" w:rsidR="00BD0755" w:rsidRPr="00BD0755" w:rsidRDefault="00BD0755" w:rsidP="00BD0755">
                    <w:pPr>
                      <w:spacing w:after="0"/>
                      <w:rPr>
                        <w:rFonts w:ascii="Aptos" w:eastAsia="Aptos" w:hAnsi="Aptos" w:cs="Aptos"/>
                        <w:noProof/>
                        <w:color w:val="FF0000"/>
                        <w:sz w:val="24"/>
                        <w:szCs w:val="24"/>
                      </w:rPr>
                    </w:pPr>
                    <w:r w:rsidRPr="00BD0755">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1B17" w14:textId="3B82F9DB" w:rsidR="001255B8" w:rsidRDefault="007A552B" w:rsidP="001255B8">
    <w:pPr>
      <w:pStyle w:val="Header"/>
      <w:spacing w:before="240" w:after="360"/>
      <w:jc w:val="right"/>
    </w:pPr>
    <w:r>
      <w:rPr>
        <w:noProof/>
      </w:rPr>
      <mc:AlternateContent>
        <mc:Choice Requires="wps">
          <w:drawing>
            <wp:anchor distT="0" distB="0" distL="114300" distR="114300" simplePos="0" relativeHeight="251658240" behindDoc="0" locked="0" layoutInCell="1" allowOverlap="1" wp14:anchorId="27862D29" wp14:editId="2AB81EE7">
              <wp:simplePos x="0" y="0"/>
              <wp:positionH relativeFrom="margin">
                <wp:posOffset>2175848</wp:posOffset>
              </wp:positionH>
              <wp:positionV relativeFrom="page">
                <wp:posOffset>237506</wp:posOffset>
              </wp:positionV>
              <wp:extent cx="1511300" cy="316865"/>
              <wp:effectExtent l="0" t="0" r="0" b="6985"/>
              <wp:wrapNone/>
              <wp:docPr id="189932117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A6262F2" w14:textId="40EC5C28" w:rsidR="007A552B" w:rsidRDefault="007A552B" w:rsidP="008A2A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862D29" id="_x0000_t202" coordsize="21600,21600" o:spt="202" path="m,l,21600r21600,l21600,xe">
              <v:stroke joinstyle="miter"/>
              <v:path gradientshapeok="t" o:connecttype="rect"/>
            </v:shapetype>
            <v:shape id="Text Box 1" o:spid="_x0000_s1027" type="#_x0000_t202" alt="&quot;&quot;" style="position:absolute;left:0;text-align:left;margin-left:171.35pt;margin-top:18.7pt;width:119pt;height:24.95pt;z-index:25165824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KG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" filled="f" stroked="f" strokeweight=".5pt">
              <v:textbox>
                <w:txbxContent>
                  <w:p w14:paraId="4A6262F2" w14:textId="40EC5C28" w:rsidR="007A552B" w:rsidRDefault="007A552B" w:rsidP="008A2A56">
                    <w:pPr>
                      <w:jc w:val="cente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4EE"/>
    <w:multiLevelType w:val="hybridMultilevel"/>
    <w:tmpl w:val="CBBA4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488DA"/>
    <w:multiLevelType w:val="hybridMultilevel"/>
    <w:tmpl w:val="B24E0DC2"/>
    <w:lvl w:ilvl="0" w:tplc="2910BD08">
      <w:start w:val="1"/>
      <w:numFmt w:val="bullet"/>
      <w:pStyle w:val="ListBullet"/>
      <w:lvlText w:val="o"/>
      <w:lvlJc w:val="left"/>
      <w:pPr>
        <w:ind w:left="720" w:hanging="360"/>
      </w:pPr>
      <w:rPr>
        <w:rFonts w:ascii="&quot;Courier New&quot;" w:hAnsi="&quot;Courier New&quot;" w:hint="default"/>
      </w:rPr>
    </w:lvl>
    <w:lvl w:ilvl="1" w:tplc="81A2ABDE">
      <w:start w:val="1"/>
      <w:numFmt w:val="bullet"/>
      <w:lvlText w:val="o"/>
      <w:lvlJc w:val="left"/>
      <w:pPr>
        <w:ind w:left="1440" w:hanging="360"/>
      </w:pPr>
      <w:rPr>
        <w:rFonts w:ascii="Courier New" w:hAnsi="Courier New" w:hint="default"/>
      </w:rPr>
    </w:lvl>
    <w:lvl w:ilvl="2" w:tplc="DCCC1774">
      <w:start w:val="1"/>
      <w:numFmt w:val="bullet"/>
      <w:lvlText w:val=""/>
      <w:lvlJc w:val="left"/>
      <w:pPr>
        <w:ind w:left="2160" w:hanging="360"/>
      </w:pPr>
      <w:rPr>
        <w:rFonts w:ascii="Symbol" w:hAnsi="Symbol" w:hint="default"/>
      </w:rPr>
    </w:lvl>
    <w:lvl w:ilvl="3" w:tplc="2DD0059E">
      <w:start w:val="1"/>
      <w:numFmt w:val="bullet"/>
      <w:lvlText w:val=""/>
      <w:lvlJc w:val="left"/>
      <w:pPr>
        <w:ind w:left="2880" w:hanging="360"/>
      </w:pPr>
      <w:rPr>
        <w:rFonts w:ascii="Symbol" w:hAnsi="Symbol" w:hint="default"/>
      </w:rPr>
    </w:lvl>
    <w:lvl w:ilvl="4" w:tplc="E59402EE">
      <w:start w:val="1"/>
      <w:numFmt w:val="bullet"/>
      <w:lvlText w:val="o"/>
      <w:lvlJc w:val="left"/>
      <w:pPr>
        <w:ind w:left="3600" w:hanging="360"/>
      </w:pPr>
      <w:rPr>
        <w:rFonts w:ascii="Courier New" w:hAnsi="Courier New" w:hint="default"/>
      </w:rPr>
    </w:lvl>
    <w:lvl w:ilvl="5" w:tplc="CF0EFB04">
      <w:start w:val="1"/>
      <w:numFmt w:val="bullet"/>
      <w:lvlText w:val=""/>
      <w:lvlJc w:val="left"/>
      <w:pPr>
        <w:ind w:left="4320" w:hanging="360"/>
      </w:pPr>
      <w:rPr>
        <w:rFonts w:ascii="Wingdings" w:hAnsi="Wingdings" w:hint="default"/>
      </w:rPr>
    </w:lvl>
    <w:lvl w:ilvl="6" w:tplc="6C6CF33A">
      <w:start w:val="1"/>
      <w:numFmt w:val="bullet"/>
      <w:lvlText w:val=""/>
      <w:lvlJc w:val="left"/>
      <w:pPr>
        <w:ind w:left="5040" w:hanging="360"/>
      </w:pPr>
      <w:rPr>
        <w:rFonts w:ascii="Symbol" w:hAnsi="Symbol" w:hint="default"/>
      </w:rPr>
    </w:lvl>
    <w:lvl w:ilvl="7" w:tplc="8C1440BC">
      <w:start w:val="1"/>
      <w:numFmt w:val="bullet"/>
      <w:lvlText w:val="o"/>
      <w:lvlJc w:val="left"/>
      <w:pPr>
        <w:ind w:left="5760" w:hanging="360"/>
      </w:pPr>
      <w:rPr>
        <w:rFonts w:ascii="Courier New" w:hAnsi="Courier New" w:hint="default"/>
      </w:rPr>
    </w:lvl>
    <w:lvl w:ilvl="8" w:tplc="D8CC9AB0">
      <w:start w:val="1"/>
      <w:numFmt w:val="bullet"/>
      <w:lvlText w:val=""/>
      <w:lvlJc w:val="left"/>
      <w:pPr>
        <w:ind w:left="6480" w:hanging="360"/>
      </w:pPr>
      <w:rPr>
        <w:rFonts w:ascii="Wingdings" w:hAnsi="Wingdings" w:hint="default"/>
      </w:rPr>
    </w:lvl>
  </w:abstractNum>
  <w:abstractNum w:abstractNumId="2" w15:restartNumberingAfterBreak="0">
    <w:nsid w:val="0D484725"/>
    <w:multiLevelType w:val="hybridMultilevel"/>
    <w:tmpl w:val="11FC4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44475C"/>
    <w:multiLevelType w:val="hybridMultilevel"/>
    <w:tmpl w:val="AF781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E563E2"/>
    <w:multiLevelType w:val="hybridMultilevel"/>
    <w:tmpl w:val="6608C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3142D1"/>
    <w:multiLevelType w:val="hybridMultilevel"/>
    <w:tmpl w:val="0228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E2E41"/>
    <w:multiLevelType w:val="hybridMultilevel"/>
    <w:tmpl w:val="6B9A75C0"/>
    <w:lvl w:ilvl="0" w:tplc="ADF87766">
      <w:start w:val="1"/>
      <w:numFmt w:val="bullet"/>
      <w:lvlText w:val=""/>
      <w:lvlJc w:val="left"/>
      <w:pPr>
        <w:ind w:left="1440" w:hanging="360"/>
      </w:pPr>
      <w:rPr>
        <w:rFonts w:ascii="Symbol" w:hAnsi="Symbol"/>
      </w:rPr>
    </w:lvl>
    <w:lvl w:ilvl="1" w:tplc="10EC7034">
      <w:start w:val="1"/>
      <w:numFmt w:val="bullet"/>
      <w:lvlText w:val=""/>
      <w:lvlJc w:val="left"/>
      <w:pPr>
        <w:ind w:left="1440" w:hanging="360"/>
      </w:pPr>
      <w:rPr>
        <w:rFonts w:ascii="Symbol" w:hAnsi="Symbol"/>
      </w:rPr>
    </w:lvl>
    <w:lvl w:ilvl="2" w:tplc="1EBEBCE2">
      <w:start w:val="1"/>
      <w:numFmt w:val="bullet"/>
      <w:lvlText w:val=""/>
      <w:lvlJc w:val="left"/>
      <w:pPr>
        <w:ind w:left="1440" w:hanging="360"/>
      </w:pPr>
      <w:rPr>
        <w:rFonts w:ascii="Symbol" w:hAnsi="Symbol"/>
      </w:rPr>
    </w:lvl>
    <w:lvl w:ilvl="3" w:tplc="E18EACD2">
      <w:start w:val="1"/>
      <w:numFmt w:val="bullet"/>
      <w:lvlText w:val=""/>
      <w:lvlJc w:val="left"/>
      <w:pPr>
        <w:ind w:left="1440" w:hanging="360"/>
      </w:pPr>
      <w:rPr>
        <w:rFonts w:ascii="Symbol" w:hAnsi="Symbol"/>
      </w:rPr>
    </w:lvl>
    <w:lvl w:ilvl="4" w:tplc="89949E5A">
      <w:start w:val="1"/>
      <w:numFmt w:val="bullet"/>
      <w:lvlText w:val=""/>
      <w:lvlJc w:val="left"/>
      <w:pPr>
        <w:ind w:left="1440" w:hanging="360"/>
      </w:pPr>
      <w:rPr>
        <w:rFonts w:ascii="Symbol" w:hAnsi="Symbol"/>
      </w:rPr>
    </w:lvl>
    <w:lvl w:ilvl="5" w:tplc="877E813E">
      <w:start w:val="1"/>
      <w:numFmt w:val="bullet"/>
      <w:lvlText w:val=""/>
      <w:lvlJc w:val="left"/>
      <w:pPr>
        <w:ind w:left="1440" w:hanging="360"/>
      </w:pPr>
      <w:rPr>
        <w:rFonts w:ascii="Symbol" w:hAnsi="Symbol"/>
      </w:rPr>
    </w:lvl>
    <w:lvl w:ilvl="6" w:tplc="8C9A56A8">
      <w:start w:val="1"/>
      <w:numFmt w:val="bullet"/>
      <w:lvlText w:val=""/>
      <w:lvlJc w:val="left"/>
      <w:pPr>
        <w:ind w:left="1440" w:hanging="360"/>
      </w:pPr>
      <w:rPr>
        <w:rFonts w:ascii="Symbol" w:hAnsi="Symbol"/>
      </w:rPr>
    </w:lvl>
    <w:lvl w:ilvl="7" w:tplc="CFE2BD98">
      <w:start w:val="1"/>
      <w:numFmt w:val="bullet"/>
      <w:lvlText w:val=""/>
      <w:lvlJc w:val="left"/>
      <w:pPr>
        <w:ind w:left="1440" w:hanging="360"/>
      </w:pPr>
      <w:rPr>
        <w:rFonts w:ascii="Symbol" w:hAnsi="Symbol"/>
      </w:rPr>
    </w:lvl>
    <w:lvl w:ilvl="8" w:tplc="E708B7AA">
      <w:start w:val="1"/>
      <w:numFmt w:val="bullet"/>
      <w:lvlText w:val=""/>
      <w:lvlJc w:val="left"/>
      <w:pPr>
        <w:ind w:left="1440" w:hanging="360"/>
      </w:pPr>
      <w:rPr>
        <w:rFonts w:ascii="Symbol" w:hAnsi="Symbol"/>
      </w:rPr>
    </w:lvl>
  </w:abstractNum>
  <w:abstractNum w:abstractNumId="7" w15:restartNumberingAfterBreak="0">
    <w:nsid w:val="1EC63A08"/>
    <w:multiLevelType w:val="hybridMultilevel"/>
    <w:tmpl w:val="079C6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751FE"/>
    <w:multiLevelType w:val="hybridMultilevel"/>
    <w:tmpl w:val="8B189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AF7F1E"/>
    <w:multiLevelType w:val="hybridMultilevel"/>
    <w:tmpl w:val="78FCD92E"/>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404CD9"/>
    <w:multiLevelType w:val="hybridMultilevel"/>
    <w:tmpl w:val="AD287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275266"/>
    <w:multiLevelType w:val="multilevel"/>
    <w:tmpl w:val="CC48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F87250"/>
    <w:multiLevelType w:val="hybridMultilevel"/>
    <w:tmpl w:val="6BAE55CC"/>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3" w15:restartNumberingAfterBreak="0">
    <w:nsid w:val="30C47CB8"/>
    <w:multiLevelType w:val="hybridMultilevel"/>
    <w:tmpl w:val="DD8026CE"/>
    <w:lvl w:ilvl="0" w:tplc="C894533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86B8E"/>
    <w:multiLevelType w:val="multilevel"/>
    <w:tmpl w:val="F46A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CD50FD"/>
    <w:multiLevelType w:val="hybridMultilevel"/>
    <w:tmpl w:val="C7742B98"/>
    <w:lvl w:ilvl="0" w:tplc="E1921B64">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91438"/>
    <w:multiLevelType w:val="hybridMultilevel"/>
    <w:tmpl w:val="A5845C7E"/>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7" w15:restartNumberingAfterBreak="0">
    <w:nsid w:val="42A20E93"/>
    <w:multiLevelType w:val="hybridMultilevel"/>
    <w:tmpl w:val="A14A3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744717"/>
    <w:multiLevelType w:val="hybridMultilevel"/>
    <w:tmpl w:val="EBB6303A"/>
    <w:lvl w:ilvl="0" w:tplc="944CB876">
      <w:start w:val="1"/>
      <w:numFmt w:val="bullet"/>
      <w:lvlText w:val=""/>
      <w:lvlJc w:val="left"/>
      <w:pPr>
        <w:ind w:left="720" w:hanging="360"/>
      </w:pPr>
      <w:rPr>
        <w:rFonts w:ascii="Symbol" w:hAnsi="Symbol"/>
      </w:rPr>
    </w:lvl>
    <w:lvl w:ilvl="1" w:tplc="2724FAF0">
      <w:start w:val="1"/>
      <w:numFmt w:val="bullet"/>
      <w:lvlText w:val=""/>
      <w:lvlJc w:val="left"/>
      <w:pPr>
        <w:ind w:left="720" w:hanging="360"/>
      </w:pPr>
      <w:rPr>
        <w:rFonts w:ascii="Symbol" w:hAnsi="Symbol"/>
      </w:rPr>
    </w:lvl>
    <w:lvl w:ilvl="2" w:tplc="9104CE1E">
      <w:start w:val="1"/>
      <w:numFmt w:val="bullet"/>
      <w:lvlText w:val=""/>
      <w:lvlJc w:val="left"/>
      <w:pPr>
        <w:ind w:left="720" w:hanging="360"/>
      </w:pPr>
      <w:rPr>
        <w:rFonts w:ascii="Symbol" w:hAnsi="Symbol"/>
      </w:rPr>
    </w:lvl>
    <w:lvl w:ilvl="3" w:tplc="EDC89470">
      <w:start w:val="1"/>
      <w:numFmt w:val="bullet"/>
      <w:lvlText w:val=""/>
      <w:lvlJc w:val="left"/>
      <w:pPr>
        <w:ind w:left="720" w:hanging="360"/>
      </w:pPr>
      <w:rPr>
        <w:rFonts w:ascii="Symbol" w:hAnsi="Symbol"/>
      </w:rPr>
    </w:lvl>
    <w:lvl w:ilvl="4" w:tplc="11A8D89E">
      <w:start w:val="1"/>
      <w:numFmt w:val="bullet"/>
      <w:lvlText w:val=""/>
      <w:lvlJc w:val="left"/>
      <w:pPr>
        <w:ind w:left="720" w:hanging="360"/>
      </w:pPr>
      <w:rPr>
        <w:rFonts w:ascii="Symbol" w:hAnsi="Symbol"/>
      </w:rPr>
    </w:lvl>
    <w:lvl w:ilvl="5" w:tplc="BFF4987A">
      <w:start w:val="1"/>
      <w:numFmt w:val="bullet"/>
      <w:lvlText w:val=""/>
      <w:lvlJc w:val="left"/>
      <w:pPr>
        <w:ind w:left="720" w:hanging="360"/>
      </w:pPr>
      <w:rPr>
        <w:rFonts w:ascii="Symbol" w:hAnsi="Symbol"/>
      </w:rPr>
    </w:lvl>
    <w:lvl w:ilvl="6" w:tplc="182E0526">
      <w:start w:val="1"/>
      <w:numFmt w:val="bullet"/>
      <w:lvlText w:val=""/>
      <w:lvlJc w:val="left"/>
      <w:pPr>
        <w:ind w:left="720" w:hanging="360"/>
      </w:pPr>
      <w:rPr>
        <w:rFonts w:ascii="Symbol" w:hAnsi="Symbol"/>
      </w:rPr>
    </w:lvl>
    <w:lvl w:ilvl="7" w:tplc="CA40733A">
      <w:start w:val="1"/>
      <w:numFmt w:val="bullet"/>
      <w:lvlText w:val=""/>
      <w:lvlJc w:val="left"/>
      <w:pPr>
        <w:ind w:left="720" w:hanging="360"/>
      </w:pPr>
      <w:rPr>
        <w:rFonts w:ascii="Symbol" w:hAnsi="Symbol"/>
      </w:rPr>
    </w:lvl>
    <w:lvl w:ilvl="8" w:tplc="0E2CEB6E">
      <w:start w:val="1"/>
      <w:numFmt w:val="bullet"/>
      <w:lvlText w:val=""/>
      <w:lvlJc w:val="left"/>
      <w:pPr>
        <w:ind w:left="720" w:hanging="360"/>
      </w:pPr>
      <w:rPr>
        <w:rFonts w:ascii="Symbol" w:hAnsi="Symbol"/>
      </w:rPr>
    </w:lvl>
  </w:abstractNum>
  <w:abstractNum w:abstractNumId="19" w15:restartNumberingAfterBreak="0">
    <w:nsid w:val="45F75397"/>
    <w:multiLevelType w:val="hybridMultilevel"/>
    <w:tmpl w:val="406E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746DAF"/>
    <w:multiLevelType w:val="hybridMultilevel"/>
    <w:tmpl w:val="2B62B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585CE2"/>
    <w:multiLevelType w:val="hybridMultilevel"/>
    <w:tmpl w:val="21505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43045E"/>
    <w:multiLevelType w:val="hybridMultilevel"/>
    <w:tmpl w:val="335EF8B6"/>
    <w:lvl w:ilvl="0" w:tplc="0C09000F">
      <w:start w:val="1"/>
      <w:numFmt w:val="decimal"/>
      <w:lvlText w:val="%1."/>
      <w:lvlJc w:val="left"/>
      <w:pPr>
        <w:ind w:left="360" w:hanging="360"/>
      </w:pPr>
      <w:rPr>
        <w:rFonts w:hint="default"/>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211767"/>
    <w:multiLevelType w:val="hybridMultilevel"/>
    <w:tmpl w:val="DD8E4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8C655C"/>
    <w:multiLevelType w:val="hybridMultilevel"/>
    <w:tmpl w:val="8C58B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B37E9E"/>
    <w:multiLevelType w:val="hybridMultilevel"/>
    <w:tmpl w:val="7778A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8F348C"/>
    <w:multiLevelType w:val="hybridMultilevel"/>
    <w:tmpl w:val="310CEC5A"/>
    <w:lvl w:ilvl="0" w:tplc="0036995A">
      <w:start w:val="1"/>
      <w:numFmt w:val="decimal"/>
      <w:pStyle w:val="ListNumber2"/>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D1F1832"/>
    <w:multiLevelType w:val="multilevel"/>
    <w:tmpl w:val="B96C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5A41BD"/>
    <w:multiLevelType w:val="hybridMultilevel"/>
    <w:tmpl w:val="47062A5C"/>
    <w:lvl w:ilvl="0" w:tplc="55702460">
      <w:start w:val="1"/>
      <w:numFmt w:val="bullet"/>
      <w:lvlText w:val=""/>
      <w:lvlJc w:val="left"/>
      <w:pPr>
        <w:ind w:left="720" w:hanging="360"/>
      </w:pPr>
      <w:rPr>
        <w:rFonts w:ascii="Symbol" w:hAnsi="Symbol"/>
      </w:rPr>
    </w:lvl>
    <w:lvl w:ilvl="1" w:tplc="E71CD32A">
      <w:start w:val="1"/>
      <w:numFmt w:val="bullet"/>
      <w:lvlText w:val=""/>
      <w:lvlJc w:val="left"/>
      <w:pPr>
        <w:ind w:left="720" w:hanging="360"/>
      </w:pPr>
      <w:rPr>
        <w:rFonts w:ascii="Symbol" w:hAnsi="Symbol"/>
      </w:rPr>
    </w:lvl>
    <w:lvl w:ilvl="2" w:tplc="A37662FE">
      <w:start w:val="1"/>
      <w:numFmt w:val="bullet"/>
      <w:lvlText w:val=""/>
      <w:lvlJc w:val="left"/>
      <w:pPr>
        <w:ind w:left="720" w:hanging="360"/>
      </w:pPr>
      <w:rPr>
        <w:rFonts w:ascii="Symbol" w:hAnsi="Symbol"/>
      </w:rPr>
    </w:lvl>
    <w:lvl w:ilvl="3" w:tplc="2D9E876E">
      <w:start w:val="1"/>
      <w:numFmt w:val="bullet"/>
      <w:lvlText w:val=""/>
      <w:lvlJc w:val="left"/>
      <w:pPr>
        <w:ind w:left="720" w:hanging="360"/>
      </w:pPr>
      <w:rPr>
        <w:rFonts w:ascii="Symbol" w:hAnsi="Symbol"/>
      </w:rPr>
    </w:lvl>
    <w:lvl w:ilvl="4" w:tplc="1DD833CA">
      <w:start w:val="1"/>
      <w:numFmt w:val="bullet"/>
      <w:lvlText w:val=""/>
      <w:lvlJc w:val="left"/>
      <w:pPr>
        <w:ind w:left="720" w:hanging="360"/>
      </w:pPr>
      <w:rPr>
        <w:rFonts w:ascii="Symbol" w:hAnsi="Symbol"/>
      </w:rPr>
    </w:lvl>
    <w:lvl w:ilvl="5" w:tplc="278A42E8">
      <w:start w:val="1"/>
      <w:numFmt w:val="bullet"/>
      <w:lvlText w:val=""/>
      <w:lvlJc w:val="left"/>
      <w:pPr>
        <w:ind w:left="720" w:hanging="360"/>
      </w:pPr>
      <w:rPr>
        <w:rFonts w:ascii="Symbol" w:hAnsi="Symbol"/>
      </w:rPr>
    </w:lvl>
    <w:lvl w:ilvl="6" w:tplc="321CD4B8">
      <w:start w:val="1"/>
      <w:numFmt w:val="bullet"/>
      <w:lvlText w:val=""/>
      <w:lvlJc w:val="left"/>
      <w:pPr>
        <w:ind w:left="720" w:hanging="360"/>
      </w:pPr>
      <w:rPr>
        <w:rFonts w:ascii="Symbol" w:hAnsi="Symbol"/>
      </w:rPr>
    </w:lvl>
    <w:lvl w:ilvl="7" w:tplc="4240EE62">
      <w:start w:val="1"/>
      <w:numFmt w:val="bullet"/>
      <w:lvlText w:val=""/>
      <w:lvlJc w:val="left"/>
      <w:pPr>
        <w:ind w:left="720" w:hanging="360"/>
      </w:pPr>
      <w:rPr>
        <w:rFonts w:ascii="Symbol" w:hAnsi="Symbol"/>
      </w:rPr>
    </w:lvl>
    <w:lvl w:ilvl="8" w:tplc="B5146220">
      <w:start w:val="1"/>
      <w:numFmt w:val="bullet"/>
      <w:lvlText w:val=""/>
      <w:lvlJc w:val="left"/>
      <w:pPr>
        <w:ind w:left="720" w:hanging="360"/>
      </w:pPr>
      <w:rPr>
        <w:rFonts w:ascii="Symbol" w:hAnsi="Symbol"/>
      </w:rPr>
    </w:lvl>
  </w:abstractNum>
  <w:abstractNum w:abstractNumId="29" w15:restartNumberingAfterBreak="0">
    <w:nsid w:val="6E812D50"/>
    <w:multiLevelType w:val="hybridMultilevel"/>
    <w:tmpl w:val="3C26FE8E"/>
    <w:lvl w:ilvl="0" w:tplc="48369236">
      <w:start w:val="1"/>
      <w:numFmt w:val="bullet"/>
      <w:lvlText w:val=""/>
      <w:lvlJc w:val="left"/>
      <w:pPr>
        <w:ind w:left="720" w:hanging="360"/>
      </w:pPr>
      <w:rPr>
        <w:rFonts w:ascii="Symbol" w:hAnsi="Symbol"/>
      </w:rPr>
    </w:lvl>
    <w:lvl w:ilvl="1" w:tplc="8AA09FEA">
      <w:start w:val="1"/>
      <w:numFmt w:val="bullet"/>
      <w:lvlText w:val=""/>
      <w:lvlJc w:val="left"/>
      <w:pPr>
        <w:ind w:left="720" w:hanging="360"/>
      </w:pPr>
      <w:rPr>
        <w:rFonts w:ascii="Symbol" w:hAnsi="Symbol"/>
      </w:rPr>
    </w:lvl>
    <w:lvl w:ilvl="2" w:tplc="62B09584">
      <w:start w:val="1"/>
      <w:numFmt w:val="bullet"/>
      <w:lvlText w:val=""/>
      <w:lvlJc w:val="left"/>
      <w:pPr>
        <w:ind w:left="720" w:hanging="360"/>
      </w:pPr>
      <w:rPr>
        <w:rFonts w:ascii="Symbol" w:hAnsi="Symbol"/>
      </w:rPr>
    </w:lvl>
    <w:lvl w:ilvl="3" w:tplc="4EA2ECFC">
      <w:start w:val="1"/>
      <w:numFmt w:val="bullet"/>
      <w:lvlText w:val=""/>
      <w:lvlJc w:val="left"/>
      <w:pPr>
        <w:ind w:left="720" w:hanging="360"/>
      </w:pPr>
      <w:rPr>
        <w:rFonts w:ascii="Symbol" w:hAnsi="Symbol"/>
      </w:rPr>
    </w:lvl>
    <w:lvl w:ilvl="4" w:tplc="0954220A">
      <w:start w:val="1"/>
      <w:numFmt w:val="bullet"/>
      <w:lvlText w:val=""/>
      <w:lvlJc w:val="left"/>
      <w:pPr>
        <w:ind w:left="720" w:hanging="360"/>
      </w:pPr>
      <w:rPr>
        <w:rFonts w:ascii="Symbol" w:hAnsi="Symbol"/>
      </w:rPr>
    </w:lvl>
    <w:lvl w:ilvl="5" w:tplc="21A03A22">
      <w:start w:val="1"/>
      <w:numFmt w:val="bullet"/>
      <w:lvlText w:val=""/>
      <w:lvlJc w:val="left"/>
      <w:pPr>
        <w:ind w:left="720" w:hanging="360"/>
      </w:pPr>
      <w:rPr>
        <w:rFonts w:ascii="Symbol" w:hAnsi="Symbol"/>
      </w:rPr>
    </w:lvl>
    <w:lvl w:ilvl="6" w:tplc="80887B00">
      <w:start w:val="1"/>
      <w:numFmt w:val="bullet"/>
      <w:lvlText w:val=""/>
      <w:lvlJc w:val="left"/>
      <w:pPr>
        <w:ind w:left="720" w:hanging="360"/>
      </w:pPr>
      <w:rPr>
        <w:rFonts w:ascii="Symbol" w:hAnsi="Symbol"/>
      </w:rPr>
    </w:lvl>
    <w:lvl w:ilvl="7" w:tplc="2378F4EC">
      <w:start w:val="1"/>
      <w:numFmt w:val="bullet"/>
      <w:lvlText w:val=""/>
      <w:lvlJc w:val="left"/>
      <w:pPr>
        <w:ind w:left="720" w:hanging="360"/>
      </w:pPr>
      <w:rPr>
        <w:rFonts w:ascii="Symbol" w:hAnsi="Symbol"/>
      </w:rPr>
    </w:lvl>
    <w:lvl w:ilvl="8" w:tplc="C526EC12">
      <w:start w:val="1"/>
      <w:numFmt w:val="bullet"/>
      <w:lvlText w:val=""/>
      <w:lvlJc w:val="left"/>
      <w:pPr>
        <w:ind w:left="720" w:hanging="360"/>
      </w:pPr>
      <w:rPr>
        <w:rFonts w:ascii="Symbol" w:hAnsi="Symbol"/>
      </w:rPr>
    </w:lvl>
  </w:abstractNum>
  <w:abstractNum w:abstractNumId="30" w15:restartNumberingAfterBreak="0">
    <w:nsid w:val="6EA32B8E"/>
    <w:multiLevelType w:val="hybridMultilevel"/>
    <w:tmpl w:val="3446D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E84A98"/>
    <w:multiLevelType w:val="multilevel"/>
    <w:tmpl w:val="F62C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0F3319"/>
    <w:multiLevelType w:val="hybridMultilevel"/>
    <w:tmpl w:val="E4AC3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2D7459"/>
    <w:multiLevelType w:val="hybridMultilevel"/>
    <w:tmpl w:val="9A6A5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8C30AF"/>
    <w:multiLevelType w:val="hybridMultilevel"/>
    <w:tmpl w:val="AF422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3431452">
    <w:abstractNumId w:val="13"/>
  </w:num>
  <w:num w:numId="2" w16cid:durableId="1532647294">
    <w:abstractNumId w:val="15"/>
  </w:num>
  <w:num w:numId="3" w16cid:durableId="638195535">
    <w:abstractNumId w:val="1"/>
  </w:num>
  <w:num w:numId="4" w16cid:durableId="1449157645">
    <w:abstractNumId w:val="4"/>
  </w:num>
  <w:num w:numId="5" w16cid:durableId="780689398">
    <w:abstractNumId w:val="10"/>
  </w:num>
  <w:num w:numId="6" w16cid:durableId="579023264">
    <w:abstractNumId w:val="5"/>
  </w:num>
  <w:num w:numId="7" w16cid:durableId="1129202919">
    <w:abstractNumId w:val="27"/>
  </w:num>
  <w:num w:numId="8" w16cid:durableId="447965624">
    <w:abstractNumId w:val="31"/>
  </w:num>
  <w:num w:numId="9" w16cid:durableId="1378629389">
    <w:abstractNumId w:val="14"/>
  </w:num>
  <w:num w:numId="10" w16cid:durableId="1012604254">
    <w:abstractNumId w:val="11"/>
  </w:num>
  <w:num w:numId="11" w16cid:durableId="2118939758">
    <w:abstractNumId w:val="34"/>
  </w:num>
  <w:num w:numId="12" w16cid:durableId="438524375">
    <w:abstractNumId w:val="23"/>
  </w:num>
  <w:num w:numId="13" w16cid:durableId="745423117">
    <w:abstractNumId w:val="19"/>
  </w:num>
  <w:num w:numId="14" w16cid:durableId="703991065">
    <w:abstractNumId w:val="7"/>
  </w:num>
  <w:num w:numId="15" w16cid:durableId="1955214178">
    <w:abstractNumId w:val="0"/>
  </w:num>
  <w:num w:numId="16" w16cid:durableId="746921460">
    <w:abstractNumId w:val="17"/>
  </w:num>
  <w:num w:numId="17" w16cid:durableId="1686780975">
    <w:abstractNumId w:val="9"/>
  </w:num>
  <w:num w:numId="18" w16cid:durableId="793520593">
    <w:abstractNumId w:val="32"/>
  </w:num>
  <w:num w:numId="19" w16cid:durableId="399331300">
    <w:abstractNumId w:val="12"/>
  </w:num>
  <w:num w:numId="20" w16cid:durableId="1207138874">
    <w:abstractNumId w:val="20"/>
  </w:num>
  <w:num w:numId="21" w16cid:durableId="622931007">
    <w:abstractNumId w:val="16"/>
  </w:num>
  <w:num w:numId="22" w16cid:durableId="1582374490">
    <w:abstractNumId w:val="2"/>
  </w:num>
  <w:num w:numId="23" w16cid:durableId="806437375">
    <w:abstractNumId w:val="3"/>
  </w:num>
  <w:num w:numId="24" w16cid:durableId="1445079725">
    <w:abstractNumId w:val="25"/>
  </w:num>
  <w:num w:numId="25" w16cid:durableId="228662696">
    <w:abstractNumId w:val="33"/>
  </w:num>
  <w:num w:numId="26" w16cid:durableId="458963516">
    <w:abstractNumId w:val="21"/>
  </w:num>
  <w:num w:numId="27" w16cid:durableId="1596864220">
    <w:abstractNumId w:val="24"/>
  </w:num>
  <w:num w:numId="28" w16cid:durableId="260377177">
    <w:abstractNumId w:val="8"/>
  </w:num>
  <w:num w:numId="29" w16cid:durableId="1711875180">
    <w:abstractNumId w:val="13"/>
  </w:num>
  <w:num w:numId="30" w16cid:durableId="1822843024">
    <w:abstractNumId w:val="28"/>
  </w:num>
  <w:num w:numId="31" w16cid:durableId="2084989596">
    <w:abstractNumId w:val="29"/>
  </w:num>
  <w:num w:numId="32" w16cid:durableId="1215969395">
    <w:abstractNumId w:val="18"/>
  </w:num>
  <w:num w:numId="33" w16cid:durableId="537863206">
    <w:abstractNumId w:val="30"/>
  </w:num>
  <w:num w:numId="34" w16cid:durableId="972056040">
    <w:abstractNumId w:val="6"/>
  </w:num>
  <w:num w:numId="35" w16cid:durableId="970406369">
    <w:abstractNumId w:val="22"/>
  </w:num>
  <w:num w:numId="36" w16cid:durableId="349767907">
    <w:abstractNumId w:val="26"/>
  </w:num>
  <w:num w:numId="37" w16cid:durableId="878981135">
    <w:abstractNumId w:val="26"/>
    <w:lvlOverride w:ilvl="0">
      <w:startOverride w:val="1"/>
    </w:lvlOverride>
  </w:num>
  <w:num w:numId="38" w16cid:durableId="620841457">
    <w:abstractNumId w:val="26"/>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98"/>
    <w:rsid w:val="00000429"/>
    <w:rsid w:val="000004FE"/>
    <w:rsid w:val="00001755"/>
    <w:rsid w:val="0000197F"/>
    <w:rsid w:val="00002B41"/>
    <w:rsid w:val="00003975"/>
    <w:rsid w:val="00004B55"/>
    <w:rsid w:val="00005561"/>
    <w:rsid w:val="00005633"/>
    <w:rsid w:val="00005D6D"/>
    <w:rsid w:val="0000714A"/>
    <w:rsid w:val="00007877"/>
    <w:rsid w:val="00007926"/>
    <w:rsid w:val="00007BC0"/>
    <w:rsid w:val="00010670"/>
    <w:rsid w:val="0001142F"/>
    <w:rsid w:val="000116B7"/>
    <w:rsid w:val="000119E4"/>
    <w:rsid w:val="00011C93"/>
    <w:rsid w:val="00012674"/>
    <w:rsid w:val="00014C43"/>
    <w:rsid w:val="0001570B"/>
    <w:rsid w:val="0001573E"/>
    <w:rsid w:val="00017747"/>
    <w:rsid w:val="00017C7F"/>
    <w:rsid w:val="00021D42"/>
    <w:rsid w:val="00022A66"/>
    <w:rsid w:val="00025F75"/>
    <w:rsid w:val="00026B23"/>
    <w:rsid w:val="00030196"/>
    <w:rsid w:val="00030E7C"/>
    <w:rsid w:val="00031C8A"/>
    <w:rsid w:val="00031FDE"/>
    <w:rsid w:val="00032473"/>
    <w:rsid w:val="00032A5F"/>
    <w:rsid w:val="00033907"/>
    <w:rsid w:val="00035541"/>
    <w:rsid w:val="00036CC6"/>
    <w:rsid w:val="000376DE"/>
    <w:rsid w:val="00037B42"/>
    <w:rsid w:val="00041319"/>
    <w:rsid w:val="00041A42"/>
    <w:rsid w:val="00041C6A"/>
    <w:rsid w:val="00041F71"/>
    <w:rsid w:val="000423D5"/>
    <w:rsid w:val="00043395"/>
    <w:rsid w:val="000436B3"/>
    <w:rsid w:val="0004590F"/>
    <w:rsid w:val="00046CF8"/>
    <w:rsid w:val="00047980"/>
    <w:rsid w:val="00050EB9"/>
    <w:rsid w:val="00050FC3"/>
    <w:rsid w:val="0005372B"/>
    <w:rsid w:val="000558DB"/>
    <w:rsid w:val="000572F5"/>
    <w:rsid w:val="00060AD1"/>
    <w:rsid w:val="00060C95"/>
    <w:rsid w:val="000610CE"/>
    <w:rsid w:val="0006281D"/>
    <w:rsid w:val="00063C0B"/>
    <w:rsid w:val="00063F9D"/>
    <w:rsid w:val="0006531B"/>
    <w:rsid w:val="0006633B"/>
    <w:rsid w:val="00066622"/>
    <w:rsid w:val="00066CDE"/>
    <w:rsid w:val="00067F08"/>
    <w:rsid w:val="0007179D"/>
    <w:rsid w:val="00071FB4"/>
    <w:rsid w:val="00075219"/>
    <w:rsid w:val="0007580E"/>
    <w:rsid w:val="0007679B"/>
    <w:rsid w:val="0008038F"/>
    <w:rsid w:val="00080ED5"/>
    <w:rsid w:val="00084EEB"/>
    <w:rsid w:val="00085BED"/>
    <w:rsid w:val="00086629"/>
    <w:rsid w:val="000866FF"/>
    <w:rsid w:val="00086FC0"/>
    <w:rsid w:val="00090A8F"/>
    <w:rsid w:val="0009162E"/>
    <w:rsid w:val="000950BF"/>
    <w:rsid w:val="000951BF"/>
    <w:rsid w:val="000951F0"/>
    <w:rsid w:val="000952E6"/>
    <w:rsid w:val="00095D14"/>
    <w:rsid w:val="000A060A"/>
    <w:rsid w:val="000A0DF1"/>
    <w:rsid w:val="000A13E7"/>
    <w:rsid w:val="000A1B01"/>
    <w:rsid w:val="000A1CBC"/>
    <w:rsid w:val="000A1E62"/>
    <w:rsid w:val="000A2C33"/>
    <w:rsid w:val="000A31EE"/>
    <w:rsid w:val="000A60DE"/>
    <w:rsid w:val="000A62AB"/>
    <w:rsid w:val="000B15E9"/>
    <w:rsid w:val="000B250C"/>
    <w:rsid w:val="000B2857"/>
    <w:rsid w:val="000B3238"/>
    <w:rsid w:val="000B39B0"/>
    <w:rsid w:val="000B4F4A"/>
    <w:rsid w:val="000B5035"/>
    <w:rsid w:val="000B656B"/>
    <w:rsid w:val="000B71BB"/>
    <w:rsid w:val="000B74A5"/>
    <w:rsid w:val="000C10E7"/>
    <w:rsid w:val="000C1DA5"/>
    <w:rsid w:val="000C1DD8"/>
    <w:rsid w:val="000C3EDA"/>
    <w:rsid w:val="000C48F9"/>
    <w:rsid w:val="000C608E"/>
    <w:rsid w:val="000C72FD"/>
    <w:rsid w:val="000D1550"/>
    <w:rsid w:val="000D252F"/>
    <w:rsid w:val="000D47CE"/>
    <w:rsid w:val="000D51E4"/>
    <w:rsid w:val="000D52C8"/>
    <w:rsid w:val="000D5A89"/>
    <w:rsid w:val="000E0256"/>
    <w:rsid w:val="000E05EB"/>
    <w:rsid w:val="000E10E1"/>
    <w:rsid w:val="000E16BA"/>
    <w:rsid w:val="000E1C38"/>
    <w:rsid w:val="000E1ED0"/>
    <w:rsid w:val="000E3589"/>
    <w:rsid w:val="000E37F9"/>
    <w:rsid w:val="000E3815"/>
    <w:rsid w:val="000E3C1D"/>
    <w:rsid w:val="000E4F14"/>
    <w:rsid w:val="000E52A1"/>
    <w:rsid w:val="000E5666"/>
    <w:rsid w:val="000E6E0E"/>
    <w:rsid w:val="000E6EB5"/>
    <w:rsid w:val="000F0195"/>
    <w:rsid w:val="000F0808"/>
    <w:rsid w:val="000F17F0"/>
    <w:rsid w:val="000F1BDF"/>
    <w:rsid w:val="000F1E44"/>
    <w:rsid w:val="000F1E9F"/>
    <w:rsid w:val="000F2121"/>
    <w:rsid w:val="000F2C5B"/>
    <w:rsid w:val="000F39A4"/>
    <w:rsid w:val="000F3D03"/>
    <w:rsid w:val="000F3F57"/>
    <w:rsid w:val="000F4A4F"/>
    <w:rsid w:val="000F5EE1"/>
    <w:rsid w:val="000F6438"/>
    <w:rsid w:val="001003BC"/>
    <w:rsid w:val="00100A4A"/>
    <w:rsid w:val="00100E47"/>
    <w:rsid w:val="00100FF5"/>
    <w:rsid w:val="0010119D"/>
    <w:rsid w:val="001023C4"/>
    <w:rsid w:val="00102450"/>
    <w:rsid w:val="00103224"/>
    <w:rsid w:val="00104E20"/>
    <w:rsid w:val="00105D4D"/>
    <w:rsid w:val="00106F52"/>
    <w:rsid w:val="00107D80"/>
    <w:rsid w:val="00110FFD"/>
    <w:rsid w:val="00111B69"/>
    <w:rsid w:val="00112462"/>
    <w:rsid w:val="00112741"/>
    <w:rsid w:val="0011551C"/>
    <w:rsid w:val="00116075"/>
    <w:rsid w:val="00116378"/>
    <w:rsid w:val="00120068"/>
    <w:rsid w:val="001207DB"/>
    <w:rsid w:val="001207FD"/>
    <w:rsid w:val="00121B84"/>
    <w:rsid w:val="00122203"/>
    <w:rsid w:val="00122625"/>
    <w:rsid w:val="00122C2D"/>
    <w:rsid w:val="001230EA"/>
    <w:rsid w:val="00123D61"/>
    <w:rsid w:val="001255B8"/>
    <w:rsid w:val="00125EA1"/>
    <w:rsid w:val="0012605C"/>
    <w:rsid w:val="00126515"/>
    <w:rsid w:val="0012720E"/>
    <w:rsid w:val="00127A0C"/>
    <w:rsid w:val="00130214"/>
    <w:rsid w:val="00130FEA"/>
    <w:rsid w:val="001319C1"/>
    <w:rsid w:val="00131E83"/>
    <w:rsid w:val="00131FDF"/>
    <w:rsid w:val="00132A3C"/>
    <w:rsid w:val="001331EF"/>
    <w:rsid w:val="00134833"/>
    <w:rsid w:val="001350D2"/>
    <w:rsid w:val="001358B4"/>
    <w:rsid w:val="00135EE9"/>
    <w:rsid w:val="0013602D"/>
    <w:rsid w:val="0013769E"/>
    <w:rsid w:val="00137C55"/>
    <w:rsid w:val="00140CB0"/>
    <w:rsid w:val="00140D56"/>
    <w:rsid w:val="00141074"/>
    <w:rsid w:val="001413DC"/>
    <w:rsid w:val="00141BDB"/>
    <w:rsid w:val="00141D91"/>
    <w:rsid w:val="00141EA0"/>
    <w:rsid w:val="00142616"/>
    <w:rsid w:val="001429E3"/>
    <w:rsid w:val="00142BC1"/>
    <w:rsid w:val="001433FE"/>
    <w:rsid w:val="00143DAC"/>
    <w:rsid w:val="00145D62"/>
    <w:rsid w:val="001465DC"/>
    <w:rsid w:val="00147326"/>
    <w:rsid w:val="00147542"/>
    <w:rsid w:val="001509DA"/>
    <w:rsid w:val="001515AA"/>
    <w:rsid w:val="001518AF"/>
    <w:rsid w:val="00154549"/>
    <w:rsid w:val="00154966"/>
    <w:rsid w:val="0015658D"/>
    <w:rsid w:val="00156715"/>
    <w:rsid w:val="001576F9"/>
    <w:rsid w:val="00157D0F"/>
    <w:rsid w:val="001606C5"/>
    <w:rsid w:val="001631C3"/>
    <w:rsid w:val="00164C4F"/>
    <w:rsid w:val="00165345"/>
    <w:rsid w:val="00165A74"/>
    <w:rsid w:val="001667B7"/>
    <w:rsid w:val="00166AF9"/>
    <w:rsid w:val="00166FFA"/>
    <w:rsid w:val="0016728B"/>
    <w:rsid w:val="00167942"/>
    <w:rsid w:val="00170BF3"/>
    <w:rsid w:val="00170EF7"/>
    <w:rsid w:val="00171BB2"/>
    <w:rsid w:val="00172677"/>
    <w:rsid w:val="00172D74"/>
    <w:rsid w:val="00175A73"/>
    <w:rsid w:val="00177B59"/>
    <w:rsid w:val="001800FE"/>
    <w:rsid w:val="00180921"/>
    <w:rsid w:val="00182346"/>
    <w:rsid w:val="0018355F"/>
    <w:rsid w:val="00185423"/>
    <w:rsid w:val="00185594"/>
    <w:rsid w:val="00186632"/>
    <w:rsid w:val="001868C0"/>
    <w:rsid w:val="00186DF1"/>
    <w:rsid w:val="001879BE"/>
    <w:rsid w:val="0019095C"/>
    <w:rsid w:val="00192464"/>
    <w:rsid w:val="00192A28"/>
    <w:rsid w:val="00192CB7"/>
    <w:rsid w:val="00193355"/>
    <w:rsid w:val="001948F6"/>
    <w:rsid w:val="00194FCF"/>
    <w:rsid w:val="001954B9"/>
    <w:rsid w:val="00195CA5"/>
    <w:rsid w:val="0019611D"/>
    <w:rsid w:val="001966DB"/>
    <w:rsid w:val="00197717"/>
    <w:rsid w:val="00197AA9"/>
    <w:rsid w:val="001A10E2"/>
    <w:rsid w:val="001A2763"/>
    <w:rsid w:val="001A2CED"/>
    <w:rsid w:val="001A3BAE"/>
    <w:rsid w:val="001A4104"/>
    <w:rsid w:val="001A4272"/>
    <w:rsid w:val="001A53A4"/>
    <w:rsid w:val="001A6B86"/>
    <w:rsid w:val="001A6FA5"/>
    <w:rsid w:val="001B3DE8"/>
    <w:rsid w:val="001B44DF"/>
    <w:rsid w:val="001B64CC"/>
    <w:rsid w:val="001B7D41"/>
    <w:rsid w:val="001B7F98"/>
    <w:rsid w:val="001B7FB0"/>
    <w:rsid w:val="001C0361"/>
    <w:rsid w:val="001C1891"/>
    <w:rsid w:val="001C2EBA"/>
    <w:rsid w:val="001C3D48"/>
    <w:rsid w:val="001C529B"/>
    <w:rsid w:val="001C5F09"/>
    <w:rsid w:val="001C7650"/>
    <w:rsid w:val="001C770E"/>
    <w:rsid w:val="001D01B6"/>
    <w:rsid w:val="001D01FA"/>
    <w:rsid w:val="001D056E"/>
    <w:rsid w:val="001D083A"/>
    <w:rsid w:val="001D0D9E"/>
    <w:rsid w:val="001D10F8"/>
    <w:rsid w:val="001D184C"/>
    <w:rsid w:val="001D1E60"/>
    <w:rsid w:val="001D1F61"/>
    <w:rsid w:val="001D2CEA"/>
    <w:rsid w:val="001D3640"/>
    <w:rsid w:val="001D3B37"/>
    <w:rsid w:val="001D4E92"/>
    <w:rsid w:val="001D5538"/>
    <w:rsid w:val="001D5A8B"/>
    <w:rsid w:val="001D67F0"/>
    <w:rsid w:val="001D7CFD"/>
    <w:rsid w:val="001E28C4"/>
    <w:rsid w:val="001E2C4D"/>
    <w:rsid w:val="001E4214"/>
    <w:rsid w:val="001E5770"/>
    <w:rsid w:val="001E58B0"/>
    <w:rsid w:val="001E609B"/>
    <w:rsid w:val="001E6228"/>
    <w:rsid w:val="001E630D"/>
    <w:rsid w:val="001E7F19"/>
    <w:rsid w:val="001F0254"/>
    <w:rsid w:val="001F075D"/>
    <w:rsid w:val="001F1969"/>
    <w:rsid w:val="001F23BC"/>
    <w:rsid w:val="001F36AC"/>
    <w:rsid w:val="001F44D9"/>
    <w:rsid w:val="001F5055"/>
    <w:rsid w:val="001F5758"/>
    <w:rsid w:val="001F67FE"/>
    <w:rsid w:val="00200C84"/>
    <w:rsid w:val="002015E7"/>
    <w:rsid w:val="0020160E"/>
    <w:rsid w:val="00202B0C"/>
    <w:rsid w:val="0020497B"/>
    <w:rsid w:val="002067F9"/>
    <w:rsid w:val="00210194"/>
    <w:rsid w:val="0021100F"/>
    <w:rsid w:val="00211037"/>
    <w:rsid w:val="0021197E"/>
    <w:rsid w:val="002124D6"/>
    <w:rsid w:val="00212827"/>
    <w:rsid w:val="00213D57"/>
    <w:rsid w:val="002179FA"/>
    <w:rsid w:val="002202AC"/>
    <w:rsid w:val="002205B0"/>
    <w:rsid w:val="002208BD"/>
    <w:rsid w:val="00220ED7"/>
    <w:rsid w:val="0022133E"/>
    <w:rsid w:val="00222A89"/>
    <w:rsid w:val="002249EC"/>
    <w:rsid w:val="00225526"/>
    <w:rsid w:val="002260D5"/>
    <w:rsid w:val="00227818"/>
    <w:rsid w:val="002303E3"/>
    <w:rsid w:val="00231266"/>
    <w:rsid w:val="00233785"/>
    <w:rsid w:val="00234671"/>
    <w:rsid w:val="00235CAA"/>
    <w:rsid w:val="00236204"/>
    <w:rsid w:val="00237F86"/>
    <w:rsid w:val="00240AFA"/>
    <w:rsid w:val="002428F7"/>
    <w:rsid w:val="002430F8"/>
    <w:rsid w:val="00244EF2"/>
    <w:rsid w:val="00245B21"/>
    <w:rsid w:val="0024716D"/>
    <w:rsid w:val="002478D4"/>
    <w:rsid w:val="00250276"/>
    <w:rsid w:val="00250640"/>
    <w:rsid w:val="002508D6"/>
    <w:rsid w:val="002509FF"/>
    <w:rsid w:val="002520A1"/>
    <w:rsid w:val="00252BE1"/>
    <w:rsid w:val="00252CCF"/>
    <w:rsid w:val="00253F9A"/>
    <w:rsid w:val="00254158"/>
    <w:rsid w:val="00254EF0"/>
    <w:rsid w:val="00255B98"/>
    <w:rsid w:val="0025691A"/>
    <w:rsid w:val="00256E01"/>
    <w:rsid w:val="002573FD"/>
    <w:rsid w:val="0025794D"/>
    <w:rsid w:val="0026096B"/>
    <w:rsid w:val="002609A8"/>
    <w:rsid w:val="00260A6E"/>
    <w:rsid w:val="00262B34"/>
    <w:rsid w:val="00262F08"/>
    <w:rsid w:val="002652A1"/>
    <w:rsid w:val="0026665F"/>
    <w:rsid w:val="00266698"/>
    <w:rsid w:val="00266C16"/>
    <w:rsid w:val="00266EC8"/>
    <w:rsid w:val="00267406"/>
    <w:rsid w:val="0026758E"/>
    <w:rsid w:val="002676C1"/>
    <w:rsid w:val="00271404"/>
    <w:rsid w:val="0027196D"/>
    <w:rsid w:val="002720A9"/>
    <w:rsid w:val="002720D8"/>
    <w:rsid w:val="00272201"/>
    <w:rsid w:val="00272A39"/>
    <w:rsid w:val="00274515"/>
    <w:rsid w:val="00274760"/>
    <w:rsid w:val="00277D49"/>
    <w:rsid w:val="00277DB2"/>
    <w:rsid w:val="00280424"/>
    <w:rsid w:val="00280966"/>
    <w:rsid w:val="00281DAA"/>
    <w:rsid w:val="00282927"/>
    <w:rsid w:val="00283392"/>
    <w:rsid w:val="00283DB5"/>
    <w:rsid w:val="00284118"/>
    <w:rsid w:val="00284DC9"/>
    <w:rsid w:val="002858E6"/>
    <w:rsid w:val="0028765B"/>
    <w:rsid w:val="002904F5"/>
    <w:rsid w:val="00290F61"/>
    <w:rsid w:val="00291921"/>
    <w:rsid w:val="002921B5"/>
    <w:rsid w:val="002927A0"/>
    <w:rsid w:val="00294A7A"/>
    <w:rsid w:val="00294CBC"/>
    <w:rsid w:val="0029648C"/>
    <w:rsid w:val="002969C4"/>
    <w:rsid w:val="0029736A"/>
    <w:rsid w:val="00297555"/>
    <w:rsid w:val="002A050B"/>
    <w:rsid w:val="002A11F9"/>
    <w:rsid w:val="002A35ED"/>
    <w:rsid w:val="002A3886"/>
    <w:rsid w:val="002A54D6"/>
    <w:rsid w:val="002A5691"/>
    <w:rsid w:val="002A6DE3"/>
    <w:rsid w:val="002A6E9B"/>
    <w:rsid w:val="002A799B"/>
    <w:rsid w:val="002B032C"/>
    <w:rsid w:val="002B0E60"/>
    <w:rsid w:val="002B1326"/>
    <w:rsid w:val="002B245C"/>
    <w:rsid w:val="002B2AE8"/>
    <w:rsid w:val="002B2EB6"/>
    <w:rsid w:val="002B3149"/>
    <w:rsid w:val="002B40CB"/>
    <w:rsid w:val="002C01E4"/>
    <w:rsid w:val="002C0F90"/>
    <w:rsid w:val="002C12C6"/>
    <w:rsid w:val="002C16CA"/>
    <w:rsid w:val="002C18BD"/>
    <w:rsid w:val="002C1FE1"/>
    <w:rsid w:val="002C262E"/>
    <w:rsid w:val="002C3385"/>
    <w:rsid w:val="002C401C"/>
    <w:rsid w:val="002C4202"/>
    <w:rsid w:val="002C4C89"/>
    <w:rsid w:val="002C4CBF"/>
    <w:rsid w:val="002C6620"/>
    <w:rsid w:val="002D0424"/>
    <w:rsid w:val="002D073F"/>
    <w:rsid w:val="002D0C00"/>
    <w:rsid w:val="002D0D80"/>
    <w:rsid w:val="002D1369"/>
    <w:rsid w:val="002D24B1"/>
    <w:rsid w:val="002D331E"/>
    <w:rsid w:val="002D487F"/>
    <w:rsid w:val="002D4E43"/>
    <w:rsid w:val="002D560E"/>
    <w:rsid w:val="002D628A"/>
    <w:rsid w:val="002D7FC3"/>
    <w:rsid w:val="002E05D8"/>
    <w:rsid w:val="002E089D"/>
    <w:rsid w:val="002E0C2E"/>
    <w:rsid w:val="002E25AC"/>
    <w:rsid w:val="002E2F34"/>
    <w:rsid w:val="002E451A"/>
    <w:rsid w:val="002E4EC2"/>
    <w:rsid w:val="002E6118"/>
    <w:rsid w:val="002E613F"/>
    <w:rsid w:val="002E6945"/>
    <w:rsid w:val="002E75CB"/>
    <w:rsid w:val="002E791F"/>
    <w:rsid w:val="002F009A"/>
    <w:rsid w:val="002F0D5B"/>
    <w:rsid w:val="002F24C9"/>
    <w:rsid w:val="002F2BAD"/>
    <w:rsid w:val="002F3714"/>
    <w:rsid w:val="002F3920"/>
    <w:rsid w:val="002F46B8"/>
    <w:rsid w:val="002F6703"/>
    <w:rsid w:val="002F6C7D"/>
    <w:rsid w:val="002F6E9F"/>
    <w:rsid w:val="002F7F1F"/>
    <w:rsid w:val="0030070D"/>
    <w:rsid w:val="003024E7"/>
    <w:rsid w:val="003025B7"/>
    <w:rsid w:val="00302C15"/>
    <w:rsid w:val="00302D88"/>
    <w:rsid w:val="00302EE1"/>
    <w:rsid w:val="003038C0"/>
    <w:rsid w:val="00306884"/>
    <w:rsid w:val="003072E1"/>
    <w:rsid w:val="00307FC0"/>
    <w:rsid w:val="0031041A"/>
    <w:rsid w:val="00310660"/>
    <w:rsid w:val="00310AF7"/>
    <w:rsid w:val="0031185D"/>
    <w:rsid w:val="00313302"/>
    <w:rsid w:val="00313D87"/>
    <w:rsid w:val="00317180"/>
    <w:rsid w:val="00320B63"/>
    <w:rsid w:val="00320E72"/>
    <w:rsid w:val="00322EC2"/>
    <w:rsid w:val="00323319"/>
    <w:rsid w:val="00323551"/>
    <w:rsid w:val="00324047"/>
    <w:rsid w:val="00324B23"/>
    <w:rsid w:val="00325E18"/>
    <w:rsid w:val="0032624B"/>
    <w:rsid w:val="00326473"/>
    <w:rsid w:val="00326D92"/>
    <w:rsid w:val="00326EB7"/>
    <w:rsid w:val="00326FF0"/>
    <w:rsid w:val="00327062"/>
    <w:rsid w:val="00327CCB"/>
    <w:rsid w:val="00330794"/>
    <w:rsid w:val="003319F6"/>
    <w:rsid w:val="00331CF1"/>
    <w:rsid w:val="00332312"/>
    <w:rsid w:val="00332566"/>
    <w:rsid w:val="003333FB"/>
    <w:rsid w:val="00333401"/>
    <w:rsid w:val="00333A7F"/>
    <w:rsid w:val="003348E2"/>
    <w:rsid w:val="0033593B"/>
    <w:rsid w:val="0033596C"/>
    <w:rsid w:val="00335F1F"/>
    <w:rsid w:val="00336047"/>
    <w:rsid w:val="0033669D"/>
    <w:rsid w:val="00336943"/>
    <w:rsid w:val="003369EC"/>
    <w:rsid w:val="00337482"/>
    <w:rsid w:val="00337740"/>
    <w:rsid w:val="00340247"/>
    <w:rsid w:val="003403CD"/>
    <w:rsid w:val="003403ED"/>
    <w:rsid w:val="00341048"/>
    <w:rsid w:val="00345286"/>
    <w:rsid w:val="0034690B"/>
    <w:rsid w:val="003475B5"/>
    <w:rsid w:val="003505DF"/>
    <w:rsid w:val="00350F40"/>
    <w:rsid w:val="00350F7A"/>
    <w:rsid w:val="003514DE"/>
    <w:rsid w:val="00353708"/>
    <w:rsid w:val="00354552"/>
    <w:rsid w:val="00356D28"/>
    <w:rsid w:val="00356DEC"/>
    <w:rsid w:val="0036033F"/>
    <w:rsid w:val="00361173"/>
    <w:rsid w:val="00361298"/>
    <w:rsid w:val="00362332"/>
    <w:rsid w:val="003629AC"/>
    <w:rsid w:val="003630DE"/>
    <w:rsid w:val="0036426E"/>
    <w:rsid w:val="00364914"/>
    <w:rsid w:val="00364D04"/>
    <w:rsid w:val="00364E6D"/>
    <w:rsid w:val="00366182"/>
    <w:rsid w:val="0036703C"/>
    <w:rsid w:val="003677F0"/>
    <w:rsid w:val="0037007C"/>
    <w:rsid w:val="00370D9E"/>
    <w:rsid w:val="00371E94"/>
    <w:rsid w:val="0037309B"/>
    <w:rsid w:val="00373140"/>
    <w:rsid w:val="00373390"/>
    <w:rsid w:val="0037389D"/>
    <w:rsid w:val="003740C2"/>
    <w:rsid w:val="00374EFF"/>
    <w:rsid w:val="00375FCC"/>
    <w:rsid w:val="00375FCD"/>
    <w:rsid w:val="00376BD3"/>
    <w:rsid w:val="0037732B"/>
    <w:rsid w:val="0037783E"/>
    <w:rsid w:val="00377AA6"/>
    <w:rsid w:val="00377ACE"/>
    <w:rsid w:val="00380407"/>
    <w:rsid w:val="00380EEC"/>
    <w:rsid w:val="003810C4"/>
    <w:rsid w:val="0038172B"/>
    <w:rsid w:val="00381F16"/>
    <w:rsid w:val="003829EC"/>
    <w:rsid w:val="003836BF"/>
    <w:rsid w:val="003856D0"/>
    <w:rsid w:val="00385B1C"/>
    <w:rsid w:val="00386EBB"/>
    <w:rsid w:val="003905FC"/>
    <w:rsid w:val="00390AA4"/>
    <w:rsid w:val="00390B22"/>
    <w:rsid w:val="003910D5"/>
    <w:rsid w:val="00391506"/>
    <w:rsid w:val="0039153A"/>
    <w:rsid w:val="003917F0"/>
    <w:rsid w:val="00391D7A"/>
    <w:rsid w:val="003926DE"/>
    <w:rsid w:val="00392D94"/>
    <w:rsid w:val="0039337A"/>
    <w:rsid w:val="003937E9"/>
    <w:rsid w:val="00394A72"/>
    <w:rsid w:val="00395F46"/>
    <w:rsid w:val="0039608A"/>
    <w:rsid w:val="003969B0"/>
    <w:rsid w:val="003A0C27"/>
    <w:rsid w:val="003A1B73"/>
    <w:rsid w:val="003A317D"/>
    <w:rsid w:val="003A320A"/>
    <w:rsid w:val="003A32E5"/>
    <w:rsid w:val="003A3846"/>
    <w:rsid w:val="003A3E64"/>
    <w:rsid w:val="003A57DA"/>
    <w:rsid w:val="003A580A"/>
    <w:rsid w:val="003A5D8A"/>
    <w:rsid w:val="003A778E"/>
    <w:rsid w:val="003B2437"/>
    <w:rsid w:val="003B275C"/>
    <w:rsid w:val="003B2BB8"/>
    <w:rsid w:val="003B2C31"/>
    <w:rsid w:val="003B4DAB"/>
    <w:rsid w:val="003B4EC6"/>
    <w:rsid w:val="003B6755"/>
    <w:rsid w:val="003B784F"/>
    <w:rsid w:val="003B7B5B"/>
    <w:rsid w:val="003C00B8"/>
    <w:rsid w:val="003C0769"/>
    <w:rsid w:val="003C11BC"/>
    <w:rsid w:val="003C300C"/>
    <w:rsid w:val="003C3CD5"/>
    <w:rsid w:val="003C549D"/>
    <w:rsid w:val="003C5E0E"/>
    <w:rsid w:val="003C6DFD"/>
    <w:rsid w:val="003D024F"/>
    <w:rsid w:val="003D1120"/>
    <w:rsid w:val="003D34FF"/>
    <w:rsid w:val="003D3BD6"/>
    <w:rsid w:val="003D3F87"/>
    <w:rsid w:val="003D475B"/>
    <w:rsid w:val="003D4A85"/>
    <w:rsid w:val="003D4C56"/>
    <w:rsid w:val="003D551F"/>
    <w:rsid w:val="003D6032"/>
    <w:rsid w:val="003D6DAB"/>
    <w:rsid w:val="003D7B13"/>
    <w:rsid w:val="003D7C46"/>
    <w:rsid w:val="003E0084"/>
    <w:rsid w:val="003E0535"/>
    <w:rsid w:val="003E1279"/>
    <w:rsid w:val="003E4639"/>
    <w:rsid w:val="003E6558"/>
    <w:rsid w:val="003E76CA"/>
    <w:rsid w:val="003E7ECA"/>
    <w:rsid w:val="003F1032"/>
    <w:rsid w:val="003F18CB"/>
    <w:rsid w:val="003F24DD"/>
    <w:rsid w:val="003F2849"/>
    <w:rsid w:val="003F2DAB"/>
    <w:rsid w:val="003F31E8"/>
    <w:rsid w:val="003F321B"/>
    <w:rsid w:val="003F3235"/>
    <w:rsid w:val="003F47BD"/>
    <w:rsid w:val="003F6D7E"/>
    <w:rsid w:val="004009B4"/>
    <w:rsid w:val="00400B4C"/>
    <w:rsid w:val="00401812"/>
    <w:rsid w:val="004023A2"/>
    <w:rsid w:val="00402D6D"/>
    <w:rsid w:val="004034CA"/>
    <w:rsid w:val="00403A44"/>
    <w:rsid w:val="00403C66"/>
    <w:rsid w:val="004050A1"/>
    <w:rsid w:val="004074C5"/>
    <w:rsid w:val="00410345"/>
    <w:rsid w:val="004119E3"/>
    <w:rsid w:val="00411E95"/>
    <w:rsid w:val="00413732"/>
    <w:rsid w:val="00413FAA"/>
    <w:rsid w:val="00414438"/>
    <w:rsid w:val="00415506"/>
    <w:rsid w:val="00415DF8"/>
    <w:rsid w:val="00421C3A"/>
    <w:rsid w:val="00423E90"/>
    <w:rsid w:val="00424A45"/>
    <w:rsid w:val="00426228"/>
    <w:rsid w:val="00427D93"/>
    <w:rsid w:val="00427E50"/>
    <w:rsid w:val="00427F18"/>
    <w:rsid w:val="00433A74"/>
    <w:rsid w:val="0043424B"/>
    <w:rsid w:val="00435418"/>
    <w:rsid w:val="0043578D"/>
    <w:rsid w:val="00436F66"/>
    <w:rsid w:val="00436FD8"/>
    <w:rsid w:val="0043785B"/>
    <w:rsid w:val="00440B93"/>
    <w:rsid w:val="004418CD"/>
    <w:rsid w:val="00441996"/>
    <w:rsid w:val="00441CD6"/>
    <w:rsid w:val="0044215B"/>
    <w:rsid w:val="00443413"/>
    <w:rsid w:val="0044395D"/>
    <w:rsid w:val="004439DB"/>
    <w:rsid w:val="00446387"/>
    <w:rsid w:val="00446B25"/>
    <w:rsid w:val="004472BA"/>
    <w:rsid w:val="00447CEA"/>
    <w:rsid w:val="00447E7F"/>
    <w:rsid w:val="00451AA2"/>
    <w:rsid w:val="0045232D"/>
    <w:rsid w:val="00452C8E"/>
    <w:rsid w:val="00452D1F"/>
    <w:rsid w:val="0045301B"/>
    <w:rsid w:val="00453041"/>
    <w:rsid w:val="00453072"/>
    <w:rsid w:val="00453315"/>
    <w:rsid w:val="00453AEC"/>
    <w:rsid w:val="00453B3F"/>
    <w:rsid w:val="004548A2"/>
    <w:rsid w:val="00454A33"/>
    <w:rsid w:val="00454B27"/>
    <w:rsid w:val="00454B32"/>
    <w:rsid w:val="00454BC5"/>
    <w:rsid w:val="00455BF5"/>
    <w:rsid w:val="00457936"/>
    <w:rsid w:val="00457BE6"/>
    <w:rsid w:val="0046044E"/>
    <w:rsid w:val="00461C3A"/>
    <w:rsid w:val="004626C0"/>
    <w:rsid w:val="004628FC"/>
    <w:rsid w:val="004629CF"/>
    <w:rsid w:val="00463109"/>
    <w:rsid w:val="0046352C"/>
    <w:rsid w:val="00466409"/>
    <w:rsid w:val="00466537"/>
    <w:rsid w:val="00467F80"/>
    <w:rsid w:val="004701DC"/>
    <w:rsid w:val="00472120"/>
    <w:rsid w:val="00472729"/>
    <w:rsid w:val="00472B9B"/>
    <w:rsid w:val="00472E58"/>
    <w:rsid w:val="0047413C"/>
    <w:rsid w:val="0047522C"/>
    <w:rsid w:val="00475848"/>
    <w:rsid w:val="004761DA"/>
    <w:rsid w:val="00476E0A"/>
    <w:rsid w:val="00477A1C"/>
    <w:rsid w:val="0048268F"/>
    <w:rsid w:val="0048297C"/>
    <w:rsid w:val="00482AAA"/>
    <w:rsid w:val="00482F64"/>
    <w:rsid w:val="00485A59"/>
    <w:rsid w:val="00490E0E"/>
    <w:rsid w:val="004917A6"/>
    <w:rsid w:val="0049300F"/>
    <w:rsid w:val="0049359B"/>
    <w:rsid w:val="0049463F"/>
    <w:rsid w:val="00495885"/>
    <w:rsid w:val="0049592C"/>
    <w:rsid w:val="004960FE"/>
    <w:rsid w:val="00496216"/>
    <w:rsid w:val="00496906"/>
    <w:rsid w:val="004A0BB2"/>
    <w:rsid w:val="004A1186"/>
    <w:rsid w:val="004A5A6E"/>
    <w:rsid w:val="004A5D30"/>
    <w:rsid w:val="004A7232"/>
    <w:rsid w:val="004A7CA1"/>
    <w:rsid w:val="004B0F0E"/>
    <w:rsid w:val="004B1144"/>
    <w:rsid w:val="004B3D5C"/>
    <w:rsid w:val="004B43F0"/>
    <w:rsid w:val="004B54CA"/>
    <w:rsid w:val="004B5DB4"/>
    <w:rsid w:val="004B7B2D"/>
    <w:rsid w:val="004C0C78"/>
    <w:rsid w:val="004C2190"/>
    <w:rsid w:val="004C28D2"/>
    <w:rsid w:val="004C2AE6"/>
    <w:rsid w:val="004C31DE"/>
    <w:rsid w:val="004C35F1"/>
    <w:rsid w:val="004C3B37"/>
    <w:rsid w:val="004C4839"/>
    <w:rsid w:val="004C492E"/>
    <w:rsid w:val="004C58FE"/>
    <w:rsid w:val="004C655A"/>
    <w:rsid w:val="004C676D"/>
    <w:rsid w:val="004D1126"/>
    <w:rsid w:val="004D1DBD"/>
    <w:rsid w:val="004D22FD"/>
    <w:rsid w:val="004D28CE"/>
    <w:rsid w:val="004D33D7"/>
    <w:rsid w:val="004D3790"/>
    <w:rsid w:val="004D5485"/>
    <w:rsid w:val="004D5D60"/>
    <w:rsid w:val="004D5FFE"/>
    <w:rsid w:val="004D6374"/>
    <w:rsid w:val="004D6A81"/>
    <w:rsid w:val="004D6EB1"/>
    <w:rsid w:val="004D75B7"/>
    <w:rsid w:val="004D7DA3"/>
    <w:rsid w:val="004D7EE3"/>
    <w:rsid w:val="004E0157"/>
    <w:rsid w:val="004E074C"/>
    <w:rsid w:val="004E0F80"/>
    <w:rsid w:val="004E14A4"/>
    <w:rsid w:val="004E2672"/>
    <w:rsid w:val="004E2720"/>
    <w:rsid w:val="004E2BDA"/>
    <w:rsid w:val="004E34C5"/>
    <w:rsid w:val="004E4512"/>
    <w:rsid w:val="004E5CBF"/>
    <w:rsid w:val="004E6C54"/>
    <w:rsid w:val="004E783B"/>
    <w:rsid w:val="004F061E"/>
    <w:rsid w:val="004F1826"/>
    <w:rsid w:val="004F1B20"/>
    <w:rsid w:val="004F2373"/>
    <w:rsid w:val="004F263D"/>
    <w:rsid w:val="004F269F"/>
    <w:rsid w:val="004F2B04"/>
    <w:rsid w:val="004F379A"/>
    <w:rsid w:val="004F3A51"/>
    <w:rsid w:val="004F4060"/>
    <w:rsid w:val="004F4891"/>
    <w:rsid w:val="004F4B1D"/>
    <w:rsid w:val="004F4EB9"/>
    <w:rsid w:val="004F57E0"/>
    <w:rsid w:val="004F642A"/>
    <w:rsid w:val="00500D3B"/>
    <w:rsid w:val="00500F23"/>
    <w:rsid w:val="00501098"/>
    <w:rsid w:val="005010B2"/>
    <w:rsid w:val="005013B2"/>
    <w:rsid w:val="005017A2"/>
    <w:rsid w:val="0050192C"/>
    <w:rsid w:val="00501E78"/>
    <w:rsid w:val="00502822"/>
    <w:rsid w:val="00502BB7"/>
    <w:rsid w:val="005030DE"/>
    <w:rsid w:val="00503283"/>
    <w:rsid w:val="00503C23"/>
    <w:rsid w:val="005043E2"/>
    <w:rsid w:val="005044C0"/>
    <w:rsid w:val="00505653"/>
    <w:rsid w:val="00506F9C"/>
    <w:rsid w:val="0050706A"/>
    <w:rsid w:val="0050778D"/>
    <w:rsid w:val="00511675"/>
    <w:rsid w:val="00511F89"/>
    <w:rsid w:val="00514C1F"/>
    <w:rsid w:val="00514DD4"/>
    <w:rsid w:val="00514F61"/>
    <w:rsid w:val="00516023"/>
    <w:rsid w:val="00516227"/>
    <w:rsid w:val="005169A7"/>
    <w:rsid w:val="00516F74"/>
    <w:rsid w:val="0051727E"/>
    <w:rsid w:val="00520B54"/>
    <w:rsid w:val="0052116D"/>
    <w:rsid w:val="00521D77"/>
    <w:rsid w:val="00522325"/>
    <w:rsid w:val="00523A71"/>
    <w:rsid w:val="0052464A"/>
    <w:rsid w:val="00525123"/>
    <w:rsid w:val="00525FB5"/>
    <w:rsid w:val="00527894"/>
    <w:rsid w:val="0053044D"/>
    <w:rsid w:val="00531B7B"/>
    <w:rsid w:val="00532044"/>
    <w:rsid w:val="0053228D"/>
    <w:rsid w:val="00532622"/>
    <w:rsid w:val="005329B2"/>
    <w:rsid w:val="00532D70"/>
    <w:rsid w:val="00533160"/>
    <w:rsid w:val="00533386"/>
    <w:rsid w:val="005334E4"/>
    <w:rsid w:val="00535637"/>
    <w:rsid w:val="00535E87"/>
    <w:rsid w:val="005360C8"/>
    <w:rsid w:val="0054144B"/>
    <w:rsid w:val="005422B8"/>
    <w:rsid w:val="005439F2"/>
    <w:rsid w:val="00544ACB"/>
    <w:rsid w:val="00546206"/>
    <w:rsid w:val="0054773F"/>
    <w:rsid w:val="005504FE"/>
    <w:rsid w:val="00550F41"/>
    <w:rsid w:val="005514D4"/>
    <w:rsid w:val="00552D36"/>
    <w:rsid w:val="00553892"/>
    <w:rsid w:val="005540F3"/>
    <w:rsid w:val="00554F16"/>
    <w:rsid w:val="00555040"/>
    <w:rsid w:val="0055544C"/>
    <w:rsid w:val="00556580"/>
    <w:rsid w:val="00556C57"/>
    <w:rsid w:val="00557791"/>
    <w:rsid w:val="005602CB"/>
    <w:rsid w:val="005611F4"/>
    <w:rsid w:val="00561748"/>
    <w:rsid w:val="00561A70"/>
    <w:rsid w:val="00561C2E"/>
    <w:rsid w:val="00561F1D"/>
    <w:rsid w:val="0056203A"/>
    <w:rsid w:val="0056275B"/>
    <w:rsid w:val="0056348E"/>
    <w:rsid w:val="005640F2"/>
    <w:rsid w:val="005644DB"/>
    <w:rsid w:val="0056542A"/>
    <w:rsid w:val="005663B1"/>
    <w:rsid w:val="00567752"/>
    <w:rsid w:val="00567EC3"/>
    <w:rsid w:val="00570177"/>
    <w:rsid w:val="00570ADB"/>
    <w:rsid w:val="00570B62"/>
    <w:rsid w:val="00571CCE"/>
    <w:rsid w:val="00571D56"/>
    <w:rsid w:val="0057273C"/>
    <w:rsid w:val="00572E89"/>
    <w:rsid w:val="00574A60"/>
    <w:rsid w:val="00576117"/>
    <w:rsid w:val="0058121B"/>
    <w:rsid w:val="0058203C"/>
    <w:rsid w:val="00582095"/>
    <w:rsid w:val="005824F6"/>
    <w:rsid w:val="005828BF"/>
    <w:rsid w:val="005834F0"/>
    <w:rsid w:val="005837BB"/>
    <w:rsid w:val="0058387A"/>
    <w:rsid w:val="005844F8"/>
    <w:rsid w:val="00584724"/>
    <w:rsid w:val="00587F95"/>
    <w:rsid w:val="00590836"/>
    <w:rsid w:val="00590F1C"/>
    <w:rsid w:val="0059150B"/>
    <w:rsid w:val="0059181A"/>
    <w:rsid w:val="005929E1"/>
    <w:rsid w:val="00592EBE"/>
    <w:rsid w:val="00593A5A"/>
    <w:rsid w:val="00594677"/>
    <w:rsid w:val="00595F95"/>
    <w:rsid w:val="00596FE3"/>
    <w:rsid w:val="005970C1"/>
    <w:rsid w:val="0059717B"/>
    <w:rsid w:val="00597C70"/>
    <w:rsid w:val="00597CDF"/>
    <w:rsid w:val="005A02FB"/>
    <w:rsid w:val="005A0AAB"/>
    <w:rsid w:val="005A0C3F"/>
    <w:rsid w:val="005A1177"/>
    <w:rsid w:val="005A22CE"/>
    <w:rsid w:val="005A26E6"/>
    <w:rsid w:val="005A3682"/>
    <w:rsid w:val="005A3EBF"/>
    <w:rsid w:val="005A4286"/>
    <w:rsid w:val="005A44AA"/>
    <w:rsid w:val="005A5ECC"/>
    <w:rsid w:val="005A69AF"/>
    <w:rsid w:val="005A6A88"/>
    <w:rsid w:val="005B03E8"/>
    <w:rsid w:val="005B0B91"/>
    <w:rsid w:val="005B2D42"/>
    <w:rsid w:val="005B411F"/>
    <w:rsid w:val="005B4F3C"/>
    <w:rsid w:val="005B52A5"/>
    <w:rsid w:val="005B5FC4"/>
    <w:rsid w:val="005B607D"/>
    <w:rsid w:val="005B62B4"/>
    <w:rsid w:val="005B68B6"/>
    <w:rsid w:val="005C0109"/>
    <w:rsid w:val="005C0335"/>
    <w:rsid w:val="005C04F5"/>
    <w:rsid w:val="005C0B65"/>
    <w:rsid w:val="005C1121"/>
    <w:rsid w:val="005C16C2"/>
    <w:rsid w:val="005C22E2"/>
    <w:rsid w:val="005C3AA9"/>
    <w:rsid w:val="005C3D7A"/>
    <w:rsid w:val="005C524E"/>
    <w:rsid w:val="005C72F9"/>
    <w:rsid w:val="005C75B9"/>
    <w:rsid w:val="005D0DA1"/>
    <w:rsid w:val="005D34D3"/>
    <w:rsid w:val="005D35A7"/>
    <w:rsid w:val="005D43F6"/>
    <w:rsid w:val="005D47FB"/>
    <w:rsid w:val="005D49F4"/>
    <w:rsid w:val="005D51FA"/>
    <w:rsid w:val="005D6182"/>
    <w:rsid w:val="005D7064"/>
    <w:rsid w:val="005D7882"/>
    <w:rsid w:val="005D7F0C"/>
    <w:rsid w:val="005E0F5B"/>
    <w:rsid w:val="005E11BD"/>
    <w:rsid w:val="005E13CF"/>
    <w:rsid w:val="005E1C8F"/>
    <w:rsid w:val="005E25C4"/>
    <w:rsid w:val="005E2AB1"/>
    <w:rsid w:val="005E2E76"/>
    <w:rsid w:val="005E3338"/>
    <w:rsid w:val="005E3639"/>
    <w:rsid w:val="005E3954"/>
    <w:rsid w:val="005E4839"/>
    <w:rsid w:val="005E5B89"/>
    <w:rsid w:val="005E7B19"/>
    <w:rsid w:val="005E7BF6"/>
    <w:rsid w:val="005E7F6A"/>
    <w:rsid w:val="005F1938"/>
    <w:rsid w:val="005F2521"/>
    <w:rsid w:val="005F2949"/>
    <w:rsid w:val="005F4072"/>
    <w:rsid w:val="005F419E"/>
    <w:rsid w:val="005F41D6"/>
    <w:rsid w:val="005F4475"/>
    <w:rsid w:val="005F4BFF"/>
    <w:rsid w:val="005F6B95"/>
    <w:rsid w:val="005F7586"/>
    <w:rsid w:val="00600409"/>
    <w:rsid w:val="00600AC3"/>
    <w:rsid w:val="00601675"/>
    <w:rsid w:val="00601B6F"/>
    <w:rsid w:val="0060465A"/>
    <w:rsid w:val="00604C9E"/>
    <w:rsid w:val="006057F2"/>
    <w:rsid w:val="00606662"/>
    <w:rsid w:val="00606C7A"/>
    <w:rsid w:val="0061027B"/>
    <w:rsid w:val="00610867"/>
    <w:rsid w:val="00610ECD"/>
    <w:rsid w:val="00611582"/>
    <w:rsid w:val="00611DDE"/>
    <w:rsid w:val="00612433"/>
    <w:rsid w:val="00613273"/>
    <w:rsid w:val="00613F82"/>
    <w:rsid w:val="006142AF"/>
    <w:rsid w:val="00614645"/>
    <w:rsid w:val="006148FF"/>
    <w:rsid w:val="006156C9"/>
    <w:rsid w:val="006158AE"/>
    <w:rsid w:val="00617342"/>
    <w:rsid w:val="00617AEA"/>
    <w:rsid w:val="0062010F"/>
    <w:rsid w:val="00620758"/>
    <w:rsid w:val="00620C60"/>
    <w:rsid w:val="00620EE9"/>
    <w:rsid w:val="00621910"/>
    <w:rsid w:val="0062199F"/>
    <w:rsid w:val="00621FC5"/>
    <w:rsid w:val="00623588"/>
    <w:rsid w:val="006238E8"/>
    <w:rsid w:val="006239BE"/>
    <w:rsid w:val="00624587"/>
    <w:rsid w:val="00624E52"/>
    <w:rsid w:val="0062533A"/>
    <w:rsid w:val="006256F0"/>
    <w:rsid w:val="00626851"/>
    <w:rsid w:val="006271C5"/>
    <w:rsid w:val="00630602"/>
    <w:rsid w:val="00630B6E"/>
    <w:rsid w:val="00631B86"/>
    <w:rsid w:val="00631CA1"/>
    <w:rsid w:val="00632433"/>
    <w:rsid w:val="006325BB"/>
    <w:rsid w:val="006328B2"/>
    <w:rsid w:val="00633365"/>
    <w:rsid w:val="006333F4"/>
    <w:rsid w:val="006339CF"/>
    <w:rsid w:val="0063554F"/>
    <w:rsid w:val="006371D7"/>
    <w:rsid w:val="00637B02"/>
    <w:rsid w:val="00641D6A"/>
    <w:rsid w:val="00641EC7"/>
    <w:rsid w:val="00642BD9"/>
    <w:rsid w:val="00642D27"/>
    <w:rsid w:val="006452C0"/>
    <w:rsid w:val="0064587E"/>
    <w:rsid w:val="00646369"/>
    <w:rsid w:val="0064673D"/>
    <w:rsid w:val="00647DEC"/>
    <w:rsid w:val="006507AB"/>
    <w:rsid w:val="006516F1"/>
    <w:rsid w:val="00651A33"/>
    <w:rsid w:val="00651B70"/>
    <w:rsid w:val="006523B5"/>
    <w:rsid w:val="00652A46"/>
    <w:rsid w:val="0065431B"/>
    <w:rsid w:val="0065479B"/>
    <w:rsid w:val="00656010"/>
    <w:rsid w:val="00656274"/>
    <w:rsid w:val="006562BA"/>
    <w:rsid w:val="0065750B"/>
    <w:rsid w:val="00657636"/>
    <w:rsid w:val="006603BA"/>
    <w:rsid w:val="006644F6"/>
    <w:rsid w:val="00666A57"/>
    <w:rsid w:val="006673C0"/>
    <w:rsid w:val="00667FBE"/>
    <w:rsid w:val="0067029E"/>
    <w:rsid w:val="0067129C"/>
    <w:rsid w:val="006735C9"/>
    <w:rsid w:val="0067449A"/>
    <w:rsid w:val="006756DB"/>
    <w:rsid w:val="00677C7F"/>
    <w:rsid w:val="00677EC9"/>
    <w:rsid w:val="00680D12"/>
    <w:rsid w:val="00682730"/>
    <w:rsid w:val="00682A1D"/>
    <w:rsid w:val="006830F7"/>
    <w:rsid w:val="00683738"/>
    <w:rsid w:val="00683A84"/>
    <w:rsid w:val="0068512B"/>
    <w:rsid w:val="00685C9E"/>
    <w:rsid w:val="00686248"/>
    <w:rsid w:val="00686ADF"/>
    <w:rsid w:val="00687152"/>
    <w:rsid w:val="00687F94"/>
    <w:rsid w:val="00692717"/>
    <w:rsid w:val="00692FFA"/>
    <w:rsid w:val="00695363"/>
    <w:rsid w:val="00695470"/>
    <w:rsid w:val="006A0300"/>
    <w:rsid w:val="006A0382"/>
    <w:rsid w:val="006A0904"/>
    <w:rsid w:val="006A0A0F"/>
    <w:rsid w:val="006A18AD"/>
    <w:rsid w:val="006A32D1"/>
    <w:rsid w:val="006A4CE7"/>
    <w:rsid w:val="006A5528"/>
    <w:rsid w:val="006A55AA"/>
    <w:rsid w:val="006A55C7"/>
    <w:rsid w:val="006B4059"/>
    <w:rsid w:val="006B4D84"/>
    <w:rsid w:val="006B68DA"/>
    <w:rsid w:val="006B7128"/>
    <w:rsid w:val="006C0066"/>
    <w:rsid w:val="006C08B1"/>
    <w:rsid w:val="006C153F"/>
    <w:rsid w:val="006C29BE"/>
    <w:rsid w:val="006C4183"/>
    <w:rsid w:val="006C53A8"/>
    <w:rsid w:val="006C6077"/>
    <w:rsid w:val="006C6C46"/>
    <w:rsid w:val="006C744A"/>
    <w:rsid w:val="006D0283"/>
    <w:rsid w:val="006D0451"/>
    <w:rsid w:val="006D064D"/>
    <w:rsid w:val="006D1571"/>
    <w:rsid w:val="006D1646"/>
    <w:rsid w:val="006D21CB"/>
    <w:rsid w:val="006D2770"/>
    <w:rsid w:val="006D4364"/>
    <w:rsid w:val="006D43E7"/>
    <w:rsid w:val="006D48F7"/>
    <w:rsid w:val="006D5443"/>
    <w:rsid w:val="006E0638"/>
    <w:rsid w:val="006E067B"/>
    <w:rsid w:val="006E06BE"/>
    <w:rsid w:val="006E0AFB"/>
    <w:rsid w:val="006E1385"/>
    <w:rsid w:val="006E1FB9"/>
    <w:rsid w:val="006E250A"/>
    <w:rsid w:val="006E2AC4"/>
    <w:rsid w:val="006E2EB7"/>
    <w:rsid w:val="006E65A3"/>
    <w:rsid w:val="006E6789"/>
    <w:rsid w:val="006E6891"/>
    <w:rsid w:val="006E7D28"/>
    <w:rsid w:val="006F02A2"/>
    <w:rsid w:val="006F0DAC"/>
    <w:rsid w:val="006F105D"/>
    <w:rsid w:val="006F1846"/>
    <w:rsid w:val="006F29F3"/>
    <w:rsid w:val="006F4A6D"/>
    <w:rsid w:val="006F4B06"/>
    <w:rsid w:val="006F4F85"/>
    <w:rsid w:val="006F608E"/>
    <w:rsid w:val="006F7667"/>
    <w:rsid w:val="006F7B12"/>
    <w:rsid w:val="00701109"/>
    <w:rsid w:val="007011E2"/>
    <w:rsid w:val="0070185A"/>
    <w:rsid w:val="00702490"/>
    <w:rsid w:val="007025C6"/>
    <w:rsid w:val="00703362"/>
    <w:rsid w:val="00703D56"/>
    <w:rsid w:val="00704258"/>
    <w:rsid w:val="00704A28"/>
    <w:rsid w:val="00705088"/>
    <w:rsid w:val="0070648D"/>
    <w:rsid w:val="00706AA8"/>
    <w:rsid w:val="007103BB"/>
    <w:rsid w:val="00710710"/>
    <w:rsid w:val="00710CEB"/>
    <w:rsid w:val="007113BB"/>
    <w:rsid w:val="007115AA"/>
    <w:rsid w:val="00711624"/>
    <w:rsid w:val="00711921"/>
    <w:rsid w:val="00711C3E"/>
    <w:rsid w:val="0071245E"/>
    <w:rsid w:val="00713C31"/>
    <w:rsid w:val="00714487"/>
    <w:rsid w:val="007146C9"/>
    <w:rsid w:val="0071736C"/>
    <w:rsid w:val="00717D0C"/>
    <w:rsid w:val="0072018A"/>
    <w:rsid w:val="00720C41"/>
    <w:rsid w:val="00720EC6"/>
    <w:rsid w:val="00721878"/>
    <w:rsid w:val="00721EB5"/>
    <w:rsid w:val="00722A18"/>
    <w:rsid w:val="007249EA"/>
    <w:rsid w:val="00724F52"/>
    <w:rsid w:val="00726BC6"/>
    <w:rsid w:val="00727646"/>
    <w:rsid w:val="007277C1"/>
    <w:rsid w:val="00730DF9"/>
    <w:rsid w:val="007316F5"/>
    <w:rsid w:val="00732953"/>
    <w:rsid w:val="007331B0"/>
    <w:rsid w:val="007332FA"/>
    <w:rsid w:val="007334DA"/>
    <w:rsid w:val="0073411B"/>
    <w:rsid w:val="00734ECE"/>
    <w:rsid w:val="00735C84"/>
    <w:rsid w:val="00736387"/>
    <w:rsid w:val="00736951"/>
    <w:rsid w:val="00736CA0"/>
    <w:rsid w:val="00736F7A"/>
    <w:rsid w:val="007373E2"/>
    <w:rsid w:val="007377C7"/>
    <w:rsid w:val="00737B9F"/>
    <w:rsid w:val="007422DB"/>
    <w:rsid w:val="007423BD"/>
    <w:rsid w:val="0074295E"/>
    <w:rsid w:val="00743467"/>
    <w:rsid w:val="00743942"/>
    <w:rsid w:val="00743B99"/>
    <w:rsid w:val="007452BD"/>
    <w:rsid w:val="007463BF"/>
    <w:rsid w:val="007470E5"/>
    <w:rsid w:val="0074742E"/>
    <w:rsid w:val="00750047"/>
    <w:rsid w:val="007501B7"/>
    <w:rsid w:val="007503E8"/>
    <w:rsid w:val="0075062E"/>
    <w:rsid w:val="00750FF8"/>
    <w:rsid w:val="00751A5B"/>
    <w:rsid w:val="00752629"/>
    <w:rsid w:val="00753E76"/>
    <w:rsid w:val="007549C4"/>
    <w:rsid w:val="00760CA8"/>
    <w:rsid w:val="007621C0"/>
    <w:rsid w:val="007624A5"/>
    <w:rsid w:val="00762943"/>
    <w:rsid w:val="0076342B"/>
    <w:rsid w:val="0076353A"/>
    <w:rsid w:val="00763CDC"/>
    <w:rsid w:val="00764D4C"/>
    <w:rsid w:val="00765A55"/>
    <w:rsid w:val="007663DE"/>
    <w:rsid w:val="00766C6B"/>
    <w:rsid w:val="00766C8F"/>
    <w:rsid w:val="00766EC2"/>
    <w:rsid w:val="00767715"/>
    <w:rsid w:val="0077013D"/>
    <w:rsid w:val="00770E61"/>
    <w:rsid w:val="00770F82"/>
    <w:rsid w:val="00772C0C"/>
    <w:rsid w:val="00773E6E"/>
    <w:rsid w:val="00773EC6"/>
    <w:rsid w:val="00773FAC"/>
    <w:rsid w:val="0077622F"/>
    <w:rsid w:val="0077679B"/>
    <w:rsid w:val="007768AB"/>
    <w:rsid w:val="00777704"/>
    <w:rsid w:val="00781B0B"/>
    <w:rsid w:val="00782014"/>
    <w:rsid w:val="0078254D"/>
    <w:rsid w:val="00782D6B"/>
    <w:rsid w:val="00783476"/>
    <w:rsid w:val="007837FC"/>
    <w:rsid w:val="007839E6"/>
    <w:rsid w:val="0078504E"/>
    <w:rsid w:val="007851DD"/>
    <w:rsid w:val="00785261"/>
    <w:rsid w:val="00787B21"/>
    <w:rsid w:val="00791A40"/>
    <w:rsid w:val="00791E3D"/>
    <w:rsid w:val="00792AFF"/>
    <w:rsid w:val="0079372A"/>
    <w:rsid w:val="00794257"/>
    <w:rsid w:val="0079487D"/>
    <w:rsid w:val="00795060"/>
    <w:rsid w:val="007950B6"/>
    <w:rsid w:val="00795F00"/>
    <w:rsid w:val="00796CC4"/>
    <w:rsid w:val="00797158"/>
    <w:rsid w:val="007973D4"/>
    <w:rsid w:val="0079758C"/>
    <w:rsid w:val="007A0364"/>
    <w:rsid w:val="007A03EF"/>
    <w:rsid w:val="007A05BF"/>
    <w:rsid w:val="007A1C9A"/>
    <w:rsid w:val="007A1E09"/>
    <w:rsid w:val="007A39DA"/>
    <w:rsid w:val="007A3BF0"/>
    <w:rsid w:val="007A3C75"/>
    <w:rsid w:val="007A4236"/>
    <w:rsid w:val="007A552B"/>
    <w:rsid w:val="007A60D9"/>
    <w:rsid w:val="007A6750"/>
    <w:rsid w:val="007A67B8"/>
    <w:rsid w:val="007A67ED"/>
    <w:rsid w:val="007A7E08"/>
    <w:rsid w:val="007B0256"/>
    <w:rsid w:val="007B19C9"/>
    <w:rsid w:val="007B22C2"/>
    <w:rsid w:val="007B35A7"/>
    <w:rsid w:val="007B46C6"/>
    <w:rsid w:val="007B5598"/>
    <w:rsid w:val="007B5CD8"/>
    <w:rsid w:val="007B5E4D"/>
    <w:rsid w:val="007B5F32"/>
    <w:rsid w:val="007C0AFA"/>
    <w:rsid w:val="007C105E"/>
    <w:rsid w:val="007C164F"/>
    <w:rsid w:val="007C1660"/>
    <w:rsid w:val="007C1CFA"/>
    <w:rsid w:val="007C2C1B"/>
    <w:rsid w:val="007C2CB1"/>
    <w:rsid w:val="007C2F17"/>
    <w:rsid w:val="007C38A5"/>
    <w:rsid w:val="007C3EE4"/>
    <w:rsid w:val="007C4213"/>
    <w:rsid w:val="007C4218"/>
    <w:rsid w:val="007C538C"/>
    <w:rsid w:val="007C7187"/>
    <w:rsid w:val="007D0B4A"/>
    <w:rsid w:val="007D0D54"/>
    <w:rsid w:val="007D1F92"/>
    <w:rsid w:val="007D35BE"/>
    <w:rsid w:val="007D42D2"/>
    <w:rsid w:val="007D6F43"/>
    <w:rsid w:val="007E04E3"/>
    <w:rsid w:val="007E0BFE"/>
    <w:rsid w:val="007E2AB4"/>
    <w:rsid w:val="007E314E"/>
    <w:rsid w:val="007E34C9"/>
    <w:rsid w:val="007E4A6A"/>
    <w:rsid w:val="007E4BF2"/>
    <w:rsid w:val="007E5B4C"/>
    <w:rsid w:val="007E68BC"/>
    <w:rsid w:val="007E750E"/>
    <w:rsid w:val="007E7628"/>
    <w:rsid w:val="007E7870"/>
    <w:rsid w:val="007E7E0B"/>
    <w:rsid w:val="007F00BB"/>
    <w:rsid w:val="007F3061"/>
    <w:rsid w:val="007F3CAE"/>
    <w:rsid w:val="007F3FD7"/>
    <w:rsid w:val="007F448A"/>
    <w:rsid w:val="007F6DA7"/>
    <w:rsid w:val="007F6E73"/>
    <w:rsid w:val="007F760C"/>
    <w:rsid w:val="007F7AD2"/>
    <w:rsid w:val="008019A4"/>
    <w:rsid w:val="00801D46"/>
    <w:rsid w:val="00801E44"/>
    <w:rsid w:val="00803782"/>
    <w:rsid w:val="00803D47"/>
    <w:rsid w:val="0080461C"/>
    <w:rsid w:val="00804727"/>
    <w:rsid w:val="00804918"/>
    <w:rsid w:val="008056F7"/>
    <w:rsid w:val="00805CD5"/>
    <w:rsid w:val="00806A86"/>
    <w:rsid w:val="00807CED"/>
    <w:rsid w:val="0081005E"/>
    <w:rsid w:val="00811D5C"/>
    <w:rsid w:val="00812642"/>
    <w:rsid w:val="0081375B"/>
    <w:rsid w:val="00813E23"/>
    <w:rsid w:val="008141DF"/>
    <w:rsid w:val="00814441"/>
    <w:rsid w:val="00814592"/>
    <w:rsid w:val="00814916"/>
    <w:rsid w:val="00814BAA"/>
    <w:rsid w:val="00816088"/>
    <w:rsid w:val="00816678"/>
    <w:rsid w:val="00816945"/>
    <w:rsid w:val="00816B52"/>
    <w:rsid w:val="00817565"/>
    <w:rsid w:val="00817A9B"/>
    <w:rsid w:val="00817FEC"/>
    <w:rsid w:val="00820105"/>
    <w:rsid w:val="00820C28"/>
    <w:rsid w:val="00820D96"/>
    <w:rsid w:val="00820FD7"/>
    <w:rsid w:val="008211E0"/>
    <w:rsid w:val="008213CD"/>
    <w:rsid w:val="00822393"/>
    <w:rsid w:val="00822AAB"/>
    <w:rsid w:val="008233DD"/>
    <w:rsid w:val="00823473"/>
    <w:rsid w:val="00825D35"/>
    <w:rsid w:val="008263EA"/>
    <w:rsid w:val="0082765E"/>
    <w:rsid w:val="0083021C"/>
    <w:rsid w:val="00830730"/>
    <w:rsid w:val="0083112A"/>
    <w:rsid w:val="0083177B"/>
    <w:rsid w:val="00831952"/>
    <w:rsid w:val="00832D77"/>
    <w:rsid w:val="00833011"/>
    <w:rsid w:val="008343BE"/>
    <w:rsid w:val="0083478B"/>
    <w:rsid w:val="00834AD2"/>
    <w:rsid w:val="00835F65"/>
    <w:rsid w:val="008366A0"/>
    <w:rsid w:val="00836A77"/>
    <w:rsid w:val="008426FB"/>
    <w:rsid w:val="00842D7F"/>
    <w:rsid w:val="008440B1"/>
    <w:rsid w:val="00844D2E"/>
    <w:rsid w:val="00846461"/>
    <w:rsid w:val="00846573"/>
    <w:rsid w:val="00851EE5"/>
    <w:rsid w:val="008524CD"/>
    <w:rsid w:val="00852820"/>
    <w:rsid w:val="008535A3"/>
    <w:rsid w:val="008549E1"/>
    <w:rsid w:val="0085508D"/>
    <w:rsid w:val="008550C8"/>
    <w:rsid w:val="00856D7F"/>
    <w:rsid w:val="0085713B"/>
    <w:rsid w:val="008572AA"/>
    <w:rsid w:val="00857B8A"/>
    <w:rsid w:val="00860AE0"/>
    <w:rsid w:val="00861659"/>
    <w:rsid w:val="00862973"/>
    <w:rsid w:val="0086340F"/>
    <w:rsid w:val="00863594"/>
    <w:rsid w:val="00864573"/>
    <w:rsid w:val="00866990"/>
    <w:rsid w:val="00870858"/>
    <w:rsid w:val="00870F1F"/>
    <w:rsid w:val="00871255"/>
    <w:rsid w:val="0087156C"/>
    <w:rsid w:val="00871BBE"/>
    <w:rsid w:val="00872445"/>
    <w:rsid w:val="00873C32"/>
    <w:rsid w:val="00874530"/>
    <w:rsid w:val="00875FCF"/>
    <w:rsid w:val="00877488"/>
    <w:rsid w:val="0088019E"/>
    <w:rsid w:val="00880386"/>
    <w:rsid w:val="00880D4A"/>
    <w:rsid w:val="00880E1A"/>
    <w:rsid w:val="00881860"/>
    <w:rsid w:val="008821FD"/>
    <w:rsid w:val="008844F8"/>
    <w:rsid w:val="008858A2"/>
    <w:rsid w:val="008860EA"/>
    <w:rsid w:val="00886E3E"/>
    <w:rsid w:val="00890013"/>
    <w:rsid w:val="008900FC"/>
    <w:rsid w:val="00890579"/>
    <w:rsid w:val="008915BB"/>
    <w:rsid w:val="00891AC5"/>
    <w:rsid w:val="00891F68"/>
    <w:rsid w:val="00892782"/>
    <w:rsid w:val="00892A32"/>
    <w:rsid w:val="0089343F"/>
    <w:rsid w:val="008939A2"/>
    <w:rsid w:val="0089415B"/>
    <w:rsid w:val="008952C1"/>
    <w:rsid w:val="0089564B"/>
    <w:rsid w:val="008963B8"/>
    <w:rsid w:val="00897C15"/>
    <w:rsid w:val="008A03F1"/>
    <w:rsid w:val="008A03F6"/>
    <w:rsid w:val="008A2A56"/>
    <w:rsid w:val="008A31D8"/>
    <w:rsid w:val="008A38AB"/>
    <w:rsid w:val="008A53F1"/>
    <w:rsid w:val="008A6145"/>
    <w:rsid w:val="008A6A0E"/>
    <w:rsid w:val="008A6F1C"/>
    <w:rsid w:val="008A7E97"/>
    <w:rsid w:val="008B098B"/>
    <w:rsid w:val="008B1444"/>
    <w:rsid w:val="008B2C6F"/>
    <w:rsid w:val="008B2E2B"/>
    <w:rsid w:val="008B30A2"/>
    <w:rsid w:val="008B36E3"/>
    <w:rsid w:val="008B3786"/>
    <w:rsid w:val="008B394C"/>
    <w:rsid w:val="008B3E5A"/>
    <w:rsid w:val="008B4EE0"/>
    <w:rsid w:val="008B56B3"/>
    <w:rsid w:val="008B75A8"/>
    <w:rsid w:val="008C28BF"/>
    <w:rsid w:val="008C33C1"/>
    <w:rsid w:val="008C4172"/>
    <w:rsid w:val="008C4844"/>
    <w:rsid w:val="008C508E"/>
    <w:rsid w:val="008C5152"/>
    <w:rsid w:val="008C5BE4"/>
    <w:rsid w:val="008C754E"/>
    <w:rsid w:val="008C7A65"/>
    <w:rsid w:val="008D109D"/>
    <w:rsid w:val="008D176F"/>
    <w:rsid w:val="008D1895"/>
    <w:rsid w:val="008D1CDE"/>
    <w:rsid w:val="008D207C"/>
    <w:rsid w:val="008D6351"/>
    <w:rsid w:val="008D7304"/>
    <w:rsid w:val="008D78E0"/>
    <w:rsid w:val="008D7D0A"/>
    <w:rsid w:val="008E0179"/>
    <w:rsid w:val="008E01E2"/>
    <w:rsid w:val="008E062A"/>
    <w:rsid w:val="008E0CF7"/>
    <w:rsid w:val="008E1350"/>
    <w:rsid w:val="008E2712"/>
    <w:rsid w:val="008E57B3"/>
    <w:rsid w:val="008E6256"/>
    <w:rsid w:val="008E7052"/>
    <w:rsid w:val="008E768C"/>
    <w:rsid w:val="008F0F70"/>
    <w:rsid w:val="008F0FA4"/>
    <w:rsid w:val="008F124B"/>
    <w:rsid w:val="008F159B"/>
    <w:rsid w:val="008F3C43"/>
    <w:rsid w:val="008F6F93"/>
    <w:rsid w:val="008F7A4F"/>
    <w:rsid w:val="00900C89"/>
    <w:rsid w:val="009014EE"/>
    <w:rsid w:val="00904688"/>
    <w:rsid w:val="0090496A"/>
    <w:rsid w:val="009053D9"/>
    <w:rsid w:val="00905D0A"/>
    <w:rsid w:val="00906F8B"/>
    <w:rsid w:val="00907DFF"/>
    <w:rsid w:val="00907E4F"/>
    <w:rsid w:val="00907F90"/>
    <w:rsid w:val="0091095E"/>
    <w:rsid w:val="00911090"/>
    <w:rsid w:val="00912943"/>
    <w:rsid w:val="00915014"/>
    <w:rsid w:val="009159FF"/>
    <w:rsid w:val="00915B9F"/>
    <w:rsid w:val="00915F3B"/>
    <w:rsid w:val="0091675B"/>
    <w:rsid w:val="00922329"/>
    <w:rsid w:val="009225F0"/>
    <w:rsid w:val="00922610"/>
    <w:rsid w:val="00923D1A"/>
    <w:rsid w:val="009249D1"/>
    <w:rsid w:val="00925B6E"/>
    <w:rsid w:val="009270FC"/>
    <w:rsid w:val="009273FA"/>
    <w:rsid w:val="0092795C"/>
    <w:rsid w:val="009279C5"/>
    <w:rsid w:val="00927B24"/>
    <w:rsid w:val="00927E07"/>
    <w:rsid w:val="00930759"/>
    <w:rsid w:val="009321DD"/>
    <w:rsid w:val="009331C8"/>
    <w:rsid w:val="0093462C"/>
    <w:rsid w:val="00934BA9"/>
    <w:rsid w:val="00934E82"/>
    <w:rsid w:val="009358CA"/>
    <w:rsid w:val="0093657F"/>
    <w:rsid w:val="009365F5"/>
    <w:rsid w:val="009375BA"/>
    <w:rsid w:val="00937625"/>
    <w:rsid w:val="00937853"/>
    <w:rsid w:val="00940DE5"/>
    <w:rsid w:val="009412F8"/>
    <w:rsid w:val="0094188C"/>
    <w:rsid w:val="00942276"/>
    <w:rsid w:val="00942341"/>
    <w:rsid w:val="00942610"/>
    <w:rsid w:val="009428D2"/>
    <w:rsid w:val="009435A0"/>
    <w:rsid w:val="0094378C"/>
    <w:rsid w:val="00943C69"/>
    <w:rsid w:val="00944773"/>
    <w:rsid w:val="00944E9D"/>
    <w:rsid w:val="00945065"/>
    <w:rsid w:val="009463B5"/>
    <w:rsid w:val="009463B6"/>
    <w:rsid w:val="0094759D"/>
    <w:rsid w:val="009500D0"/>
    <w:rsid w:val="00950641"/>
    <w:rsid w:val="009506D6"/>
    <w:rsid w:val="00950782"/>
    <w:rsid w:val="00950B58"/>
    <w:rsid w:val="00951D1F"/>
    <w:rsid w:val="00952E59"/>
    <w:rsid w:val="00953795"/>
    <w:rsid w:val="009538AE"/>
    <w:rsid w:val="00954AB7"/>
    <w:rsid w:val="00954E6D"/>
    <w:rsid w:val="00955266"/>
    <w:rsid w:val="00955860"/>
    <w:rsid w:val="00955B5D"/>
    <w:rsid w:val="009563BF"/>
    <w:rsid w:val="009577EF"/>
    <w:rsid w:val="00962214"/>
    <w:rsid w:val="00963167"/>
    <w:rsid w:val="00963CE1"/>
    <w:rsid w:val="0096402E"/>
    <w:rsid w:val="00964652"/>
    <w:rsid w:val="00965F6D"/>
    <w:rsid w:val="00966811"/>
    <w:rsid w:val="00966C6B"/>
    <w:rsid w:val="009670E3"/>
    <w:rsid w:val="0096787A"/>
    <w:rsid w:val="00967A19"/>
    <w:rsid w:val="009709F8"/>
    <w:rsid w:val="009715C3"/>
    <w:rsid w:val="009717CC"/>
    <w:rsid w:val="0097254E"/>
    <w:rsid w:val="00973D0F"/>
    <w:rsid w:val="00974189"/>
    <w:rsid w:val="00975205"/>
    <w:rsid w:val="00975319"/>
    <w:rsid w:val="00976121"/>
    <w:rsid w:val="00977ADC"/>
    <w:rsid w:val="00981307"/>
    <w:rsid w:val="00981AA1"/>
    <w:rsid w:val="00983E6B"/>
    <w:rsid w:val="00983EED"/>
    <w:rsid w:val="00984172"/>
    <w:rsid w:val="00984689"/>
    <w:rsid w:val="00984A15"/>
    <w:rsid w:val="00984E57"/>
    <w:rsid w:val="00984F8A"/>
    <w:rsid w:val="009855A3"/>
    <w:rsid w:val="00985DD7"/>
    <w:rsid w:val="00986A86"/>
    <w:rsid w:val="00986B01"/>
    <w:rsid w:val="00987641"/>
    <w:rsid w:val="009878E1"/>
    <w:rsid w:val="00990A5A"/>
    <w:rsid w:val="0099128B"/>
    <w:rsid w:val="009919C3"/>
    <w:rsid w:val="009934C4"/>
    <w:rsid w:val="00994C73"/>
    <w:rsid w:val="0099649C"/>
    <w:rsid w:val="00996B33"/>
    <w:rsid w:val="00996B4A"/>
    <w:rsid w:val="00996F53"/>
    <w:rsid w:val="00997698"/>
    <w:rsid w:val="009978EA"/>
    <w:rsid w:val="00997B4A"/>
    <w:rsid w:val="009A0473"/>
    <w:rsid w:val="009A5B93"/>
    <w:rsid w:val="009A70FA"/>
    <w:rsid w:val="009B0D9E"/>
    <w:rsid w:val="009B5CC2"/>
    <w:rsid w:val="009C019C"/>
    <w:rsid w:val="009C0627"/>
    <w:rsid w:val="009C23F3"/>
    <w:rsid w:val="009C26D3"/>
    <w:rsid w:val="009C272F"/>
    <w:rsid w:val="009C276A"/>
    <w:rsid w:val="009C2A62"/>
    <w:rsid w:val="009C3DBB"/>
    <w:rsid w:val="009C5C90"/>
    <w:rsid w:val="009C62F0"/>
    <w:rsid w:val="009C681D"/>
    <w:rsid w:val="009C74F0"/>
    <w:rsid w:val="009D09A0"/>
    <w:rsid w:val="009D1A99"/>
    <w:rsid w:val="009D231B"/>
    <w:rsid w:val="009D3331"/>
    <w:rsid w:val="009D5B3A"/>
    <w:rsid w:val="009D5E17"/>
    <w:rsid w:val="009D610F"/>
    <w:rsid w:val="009D65E8"/>
    <w:rsid w:val="009E0078"/>
    <w:rsid w:val="009E0B22"/>
    <w:rsid w:val="009E0F39"/>
    <w:rsid w:val="009E1CEC"/>
    <w:rsid w:val="009E309A"/>
    <w:rsid w:val="009E33DC"/>
    <w:rsid w:val="009E34C1"/>
    <w:rsid w:val="009E35A2"/>
    <w:rsid w:val="009E3AB8"/>
    <w:rsid w:val="009E48C9"/>
    <w:rsid w:val="009E4C89"/>
    <w:rsid w:val="009E5EB6"/>
    <w:rsid w:val="009E6835"/>
    <w:rsid w:val="009E6CE2"/>
    <w:rsid w:val="009E7B6A"/>
    <w:rsid w:val="009F28CD"/>
    <w:rsid w:val="009F37CA"/>
    <w:rsid w:val="009F3BCA"/>
    <w:rsid w:val="009F3C4B"/>
    <w:rsid w:val="009F4787"/>
    <w:rsid w:val="009F478B"/>
    <w:rsid w:val="009F4EBF"/>
    <w:rsid w:val="009F581C"/>
    <w:rsid w:val="009F5F1D"/>
    <w:rsid w:val="009F66DD"/>
    <w:rsid w:val="009F672F"/>
    <w:rsid w:val="009F68FE"/>
    <w:rsid w:val="009F7A46"/>
    <w:rsid w:val="009F7A80"/>
    <w:rsid w:val="00A008D5"/>
    <w:rsid w:val="00A00D6A"/>
    <w:rsid w:val="00A0193C"/>
    <w:rsid w:val="00A01C9F"/>
    <w:rsid w:val="00A037A6"/>
    <w:rsid w:val="00A03817"/>
    <w:rsid w:val="00A03D2A"/>
    <w:rsid w:val="00A040FE"/>
    <w:rsid w:val="00A05841"/>
    <w:rsid w:val="00A075F2"/>
    <w:rsid w:val="00A11C3A"/>
    <w:rsid w:val="00A130B0"/>
    <w:rsid w:val="00A14FB6"/>
    <w:rsid w:val="00A15B55"/>
    <w:rsid w:val="00A162B5"/>
    <w:rsid w:val="00A16721"/>
    <w:rsid w:val="00A16D8E"/>
    <w:rsid w:val="00A173D8"/>
    <w:rsid w:val="00A17E67"/>
    <w:rsid w:val="00A20751"/>
    <w:rsid w:val="00A22183"/>
    <w:rsid w:val="00A23C10"/>
    <w:rsid w:val="00A24E40"/>
    <w:rsid w:val="00A26CD1"/>
    <w:rsid w:val="00A30F6F"/>
    <w:rsid w:val="00A310E8"/>
    <w:rsid w:val="00A3141D"/>
    <w:rsid w:val="00A315DB"/>
    <w:rsid w:val="00A32400"/>
    <w:rsid w:val="00A34AF3"/>
    <w:rsid w:val="00A35AEA"/>
    <w:rsid w:val="00A35C0C"/>
    <w:rsid w:val="00A35C80"/>
    <w:rsid w:val="00A4068A"/>
    <w:rsid w:val="00A40922"/>
    <w:rsid w:val="00A425AA"/>
    <w:rsid w:val="00A42C06"/>
    <w:rsid w:val="00A439E6"/>
    <w:rsid w:val="00A44002"/>
    <w:rsid w:val="00A45145"/>
    <w:rsid w:val="00A45ADB"/>
    <w:rsid w:val="00A45DEC"/>
    <w:rsid w:val="00A46014"/>
    <w:rsid w:val="00A47BE9"/>
    <w:rsid w:val="00A47D83"/>
    <w:rsid w:val="00A508B5"/>
    <w:rsid w:val="00A51847"/>
    <w:rsid w:val="00A51EC1"/>
    <w:rsid w:val="00A52E32"/>
    <w:rsid w:val="00A53798"/>
    <w:rsid w:val="00A5418C"/>
    <w:rsid w:val="00A54EC5"/>
    <w:rsid w:val="00A552D7"/>
    <w:rsid w:val="00A5590B"/>
    <w:rsid w:val="00A5600B"/>
    <w:rsid w:val="00A561B1"/>
    <w:rsid w:val="00A5641C"/>
    <w:rsid w:val="00A56BFC"/>
    <w:rsid w:val="00A56DC6"/>
    <w:rsid w:val="00A61BEB"/>
    <w:rsid w:val="00A63255"/>
    <w:rsid w:val="00A633EB"/>
    <w:rsid w:val="00A63D39"/>
    <w:rsid w:val="00A63F31"/>
    <w:rsid w:val="00A64408"/>
    <w:rsid w:val="00A6463E"/>
    <w:rsid w:val="00A64C8D"/>
    <w:rsid w:val="00A67223"/>
    <w:rsid w:val="00A67BAA"/>
    <w:rsid w:val="00A67F3E"/>
    <w:rsid w:val="00A70967"/>
    <w:rsid w:val="00A7101B"/>
    <w:rsid w:val="00A710A0"/>
    <w:rsid w:val="00A739C9"/>
    <w:rsid w:val="00A74460"/>
    <w:rsid w:val="00A74BCE"/>
    <w:rsid w:val="00A76B67"/>
    <w:rsid w:val="00A77A18"/>
    <w:rsid w:val="00A77A46"/>
    <w:rsid w:val="00A815D3"/>
    <w:rsid w:val="00A81BD9"/>
    <w:rsid w:val="00A81F71"/>
    <w:rsid w:val="00A82237"/>
    <w:rsid w:val="00A8311E"/>
    <w:rsid w:val="00A837BF"/>
    <w:rsid w:val="00A83E68"/>
    <w:rsid w:val="00A84A13"/>
    <w:rsid w:val="00A84E94"/>
    <w:rsid w:val="00A87B2A"/>
    <w:rsid w:val="00A9059F"/>
    <w:rsid w:val="00A905A0"/>
    <w:rsid w:val="00A908E5"/>
    <w:rsid w:val="00A90989"/>
    <w:rsid w:val="00A9107F"/>
    <w:rsid w:val="00A929B3"/>
    <w:rsid w:val="00A92EBD"/>
    <w:rsid w:val="00A9317C"/>
    <w:rsid w:val="00A9362E"/>
    <w:rsid w:val="00A95C98"/>
    <w:rsid w:val="00A965F6"/>
    <w:rsid w:val="00AA0DA4"/>
    <w:rsid w:val="00AA2D81"/>
    <w:rsid w:val="00AA5230"/>
    <w:rsid w:val="00AA5CEA"/>
    <w:rsid w:val="00AA68BA"/>
    <w:rsid w:val="00AA7DBD"/>
    <w:rsid w:val="00AB1527"/>
    <w:rsid w:val="00AB2A85"/>
    <w:rsid w:val="00AB3284"/>
    <w:rsid w:val="00AB4725"/>
    <w:rsid w:val="00AB5B2A"/>
    <w:rsid w:val="00AB5E8F"/>
    <w:rsid w:val="00AB71FF"/>
    <w:rsid w:val="00AB778D"/>
    <w:rsid w:val="00AB7A7C"/>
    <w:rsid w:val="00AB7D03"/>
    <w:rsid w:val="00AC123F"/>
    <w:rsid w:val="00AC1377"/>
    <w:rsid w:val="00AC14B7"/>
    <w:rsid w:val="00AC17F1"/>
    <w:rsid w:val="00AC1B50"/>
    <w:rsid w:val="00AC2B20"/>
    <w:rsid w:val="00AC398B"/>
    <w:rsid w:val="00AC4CD8"/>
    <w:rsid w:val="00AC63FD"/>
    <w:rsid w:val="00AC7305"/>
    <w:rsid w:val="00AD1214"/>
    <w:rsid w:val="00AD18AF"/>
    <w:rsid w:val="00AD228D"/>
    <w:rsid w:val="00AD35B7"/>
    <w:rsid w:val="00AD37FD"/>
    <w:rsid w:val="00AD4556"/>
    <w:rsid w:val="00AD6608"/>
    <w:rsid w:val="00AE13A8"/>
    <w:rsid w:val="00AE1F1C"/>
    <w:rsid w:val="00AE239E"/>
    <w:rsid w:val="00AE2B69"/>
    <w:rsid w:val="00AE2F76"/>
    <w:rsid w:val="00AE300C"/>
    <w:rsid w:val="00AE41D5"/>
    <w:rsid w:val="00AE4C85"/>
    <w:rsid w:val="00AE5383"/>
    <w:rsid w:val="00AE7641"/>
    <w:rsid w:val="00AF00AB"/>
    <w:rsid w:val="00AF03D1"/>
    <w:rsid w:val="00AF086E"/>
    <w:rsid w:val="00AF0A4E"/>
    <w:rsid w:val="00AF3A48"/>
    <w:rsid w:val="00AF4C15"/>
    <w:rsid w:val="00AF5074"/>
    <w:rsid w:val="00AF51B8"/>
    <w:rsid w:val="00AF60FD"/>
    <w:rsid w:val="00AF68FF"/>
    <w:rsid w:val="00AF6E43"/>
    <w:rsid w:val="00AF74F7"/>
    <w:rsid w:val="00AF7AA1"/>
    <w:rsid w:val="00AF7BD9"/>
    <w:rsid w:val="00B01862"/>
    <w:rsid w:val="00B04ED8"/>
    <w:rsid w:val="00B0670E"/>
    <w:rsid w:val="00B06F7C"/>
    <w:rsid w:val="00B07879"/>
    <w:rsid w:val="00B10329"/>
    <w:rsid w:val="00B1110B"/>
    <w:rsid w:val="00B115CD"/>
    <w:rsid w:val="00B12536"/>
    <w:rsid w:val="00B1358D"/>
    <w:rsid w:val="00B141C3"/>
    <w:rsid w:val="00B1471E"/>
    <w:rsid w:val="00B157BB"/>
    <w:rsid w:val="00B16BDA"/>
    <w:rsid w:val="00B16C13"/>
    <w:rsid w:val="00B17BBD"/>
    <w:rsid w:val="00B215C5"/>
    <w:rsid w:val="00B227A4"/>
    <w:rsid w:val="00B2354F"/>
    <w:rsid w:val="00B256DB"/>
    <w:rsid w:val="00B25FC4"/>
    <w:rsid w:val="00B26132"/>
    <w:rsid w:val="00B2652D"/>
    <w:rsid w:val="00B27AAA"/>
    <w:rsid w:val="00B3217D"/>
    <w:rsid w:val="00B325EC"/>
    <w:rsid w:val="00B3272E"/>
    <w:rsid w:val="00B32D88"/>
    <w:rsid w:val="00B3482E"/>
    <w:rsid w:val="00B34EFE"/>
    <w:rsid w:val="00B35AE4"/>
    <w:rsid w:val="00B35D03"/>
    <w:rsid w:val="00B36A97"/>
    <w:rsid w:val="00B36C6D"/>
    <w:rsid w:val="00B36D31"/>
    <w:rsid w:val="00B40666"/>
    <w:rsid w:val="00B42521"/>
    <w:rsid w:val="00B455C8"/>
    <w:rsid w:val="00B461F7"/>
    <w:rsid w:val="00B46E19"/>
    <w:rsid w:val="00B472FF"/>
    <w:rsid w:val="00B47525"/>
    <w:rsid w:val="00B50BF0"/>
    <w:rsid w:val="00B50D7C"/>
    <w:rsid w:val="00B5227C"/>
    <w:rsid w:val="00B526BF"/>
    <w:rsid w:val="00B530DD"/>
    <w:rsid w:val="00B552FE"/>
    <w:rsid w:val="00B55423"/>
    <w:rsid w:val="00B56B40"/>
    <w:rsid w:val="00B61AD4"/>
    <w:rsid w:val="00B61FC6"/>
    <w:rsid w:val="00B62157"/>
    <w:rsid w:val="00B63267"/>
    <w:rsid w:val="00B639AB"/>
    <w:rsid w:val="00B63DB5"/>
    <w:rsid w:val="00B64063"/>
    <w:rsid w:val="00B6596E"/>
    <w:rsid w:val="00B66DDA"/>
    <w:rsid w:val="00B67C9A"/>
    <w:rsid w:val="00B70603"/>
    <w:rsid w:val="00B711A5"/>
    <w:rsid w:val="00B72A5C"/>
    <w:rsid w:val="00B72C3D"/>
    <w:rsid w:val="00B73088"/>
    <w:rsid w:val="00B7318B"/>
    <w:rsid w:val="00B7372F"/>
    <w:rsid w:val="00B74AD4"/>
    <w:rsid w:val="00B74B5B"/>
    <w:rsid w:val="00B75106"/>
    <w:rsid w:val="00B75B9A"/>
    <w:rsid w:val="00B760BA"/>
    <w:rsid w:val="00B801C6"/>
    <w:rsid w:val="00B80B9A"/>
    <w:rsid w:val="00B80D70"/>
    <w:rsid w:val="00B8249E"/>
    <w:rsid w:val="00B8318B"/>
    <w:rsid w:val="00B84414"/>
    <w:rsid w:val="00B84F02"/>
    <w:rsid w:val="00B85488"/>
    <w:rsid w:val="00B85FDC"/>
    <w:rsid w:val="00B90523"/>
    <w:rsid w:val="00B90C93"/>
    <w:rsid w:val="00B90DB9"/>
    <w:rsid w:val="00B91D6D"/>
    <w:rsid w:val="00B91E3E"/>
    <w:rsid w:val="00B923A0"/>
    <w:rsid w:val="00B92A46"/>
    <w:rsid w:val="00B93EA2"/>
    <w:rsid w:val="00B948ED"/>
    <w:rsid w:val="00B94C49"/>
    <w:rsid w:val="00B950A2"/>
    <w:rsid w:val="00B952CB"/>
    <w:rsid w:val="00B96EBC"/>
    <w:rsid w:val="00B973F0"/>
    <w:rsid w:val="00BA0ACE"/>
    <w:rsid w:val="00BA0D72"/>
    <w:rsid w:val="00BA2DB9"/>
    <w:rsid w:val="00BA3069"/>
    <w:rsid w:val="00BA40BB"/>
    <w:rsid w:val="00BA448C"/>
    <w:rsid w:val="00BA4FFF"/>
    <w:rsid w:val="00BA5AF4"/>
    <w:rsid w:val="00BA649A"/>
    <w:rsid w:val="00BA7826"/>
    <w:rsid w:val="00BB20E1"/>
    <w:rsid w:val="00BB2171"/>
    <w:rsid w:val="00BB2284"/>
    <w:rsid w:val="00BB22A3"/>
    <w:rsid w:val="00BB2ECE"/>
    <w:rsid w:val="00BB37E9"/>
    <w:rsid w:val="00BB49FC"/>
    <w:rsid w:val="00BB7033"/>
    <w:rsid w:val="00BB7352"/>
    <w:rsid w:val="00BC0944"/>
    <w:rsid w:val="00BC0D53"/>
    <w:rsid w:val="00BC10EA"/>
    <w:rsid w:val="00BC1713"/>
    <w:rsid w:val="00BC185C"/>
    <w:rsid w:val="00BC1FC8"/>
    <w:rsid w:val="00BC330B"/>
    <w:rsid w:val="00BC36CF"/>
    <w:rsid w:val="00BC5806"/>
    <w:rsid w:val="00BC59BA"/>
    <w:rsid w:val="00BC5FA6"/>
    <w:rsid w:val="00BC61A3"/>
    <w:rsid w:val="00BC643D"/>
    <w:rsid w:val="00BC7C1C"/>
    <w:rsid w:val="00BD0436"/>
    <w:rsid w:val="00BD0582"/>
    <w:rsid w:val="00BD0755"/>
    <w:rsid w:val="00BD1B27"/>
    <w:rsid w:val="00BD1DD2"/>
    <w:rsid w:val="00BD2E42"/>
    <w:rsid w:val="00BD679E"/>
    <w:rsid w:val="00BD6C11"/>
    <w:rsid w:val="00BD7911"/>
    <w:rsid w:val="00BD7E2E"/>
    <w:rsid w:val="00BE1B86"/>
    <w:rsid w:val="00BE1C87"/>
    <w:rsid w:val="00BE272D"/>
    <w:rsid w:val="00BE3730"/>
    <w:rsid w:val="00BE46C1"/>
    <w:rsid w:val="00BE47D7"/>
    <w:rsid w:val="00BE49A0"/>
    <w:rsid w:val="00BE5359"/>
    <w:rsid w:val="00BE5C93"/>
    <w:rsid w:val="00BE6EA1"/>
    <w:rsid w:val="00BE7148"/>
    <w:rsid w:val="00BE71AD"/>
    <w:rsid w:val="00BE7A6F"/>
    <w:rsid w:val="00BF068B"/>
    <w:rsid w:val="00BF0DC3"/>
    <w:rsid w:val="00BF29B4"/>
    <w:rsid w:val="00BF3693"/>
    <w:rsid w:val="00BF3C52"/>
    <w:rsid w:val="00BF56A7"/>
    <w:rsid w:val="00BF5B81"/>
    <w:rsid w:val="00BF5EC4"/>
    <w:rsid w:val="00C000E5"/>
    <w:rsid w:val="00C007E6"/>
    <w:rsid w:val="00C01B5A"/>
    <w:rsid w:val="00C01CE7"/>
    <w:rsid w:val="00C02285"/>
    <w:rsid w:val="00C02B36"/>
    <w:rsid w:val="00C0328E"/>
    <w:rsid w:val="00C03501"/>
    <w:rsid w:val="00C03A98"/>
    <w:rsid w:val="00C041F6"/>
    <w:rsid w:val="00C0489A"/>
    <w:rsid w:val="00C0562E"/>
    <w:rsid w:val="00C05C6A"/>
    <w:rsid w:val="00C05EE6"/>
    <w:rsid w:val="00C0648C"/>
    <w:rsid w:val="00C069E8"/>
    <w:rsid w:val="00C06B22"/>
    <w:rsid w:val="00C07232"/>
    <w:rsid w:val="00C119CC"/>
    <w:rsid w:val="00C11A24"/>
    <w:rsid w:val="00C1283F"/>
    <w:rsid w:val="00C152A8"/>
    <w:rsid w:val="00C16681"/>
    <w:rsid w:val="00C176AE"/>
    <w:rsid w:val="00C202DC"/>
    <w:rsid w:val="00C204CA"/>
    <w:rsid w:val="00C20593"/>
    <w:rsid w:val="00C2085B"/>
    <w:rsid w:val="00C21AB0"/>
    <w:rsid w:val="00C2519D"/>
    <w:rsid w:val="00C25806"/>
    <w:rsid w:val="00C25A18"/>
    <w:rsid w:val="00C26808"/>
    <w:rsid w:val="00C2750F"/>
    <w:rsid w:val="00C30521"/>
    <w:rsid w:val="00C306D3"/>
    <w:rsid w:val="00C30B6E"/>
    <w:rsid w:val="00C31CED"/>
    <w:rsid w:val="00C33895"/>
    <w:rsid w:val="00C355B6"/>
    <w:rsid w:val="00C357BA"/>
    <w:rsid w:val="00C35824"/>
    <w:rsid w:val="00C35D18"/>
    <w:rsid w:val="00C36211"/>
    <w:rsid w:val="00C362C4"/>
    <w:rsid w:val="00C36540"/>
    <w:rsid w:val="00C37F17"/>
    <w:rsid w:val="00C400BB"/>
    <w:rsid w:val="00C41641"/>
    <w:rsid w:val="00C41C3C"/>
    <w:rsid w:val="00C42408"/>
    <w:rsid w:val="00C42675"/>
    <w:rsid w:val="00C42FEC"/>
    <w:rsid w:val="00C436A2"/>
    <w:rsid w:val="00C43D5F"/>
    <w:rsid w:val="00C440DE"/>
    <w:rsid w:val="00C474E1"/>
    <w:rsid w:val="00C52E26"/>
    <w:rsid w:val="00C53623"/>
    <w:rsid w:val="00C5387D"/>
    <w:rsid w:val="00C546D5"/>
    <w:rsid w:val="00C54F03"/>
    <w:rsid w:val="00C551AC"/>
    <w:rsid w:val="00C569ED"/>
    <w:rsid w:val="00C57410"/>
    <w:rsid w:val="00C579AB"/>
    <w:rsid w:val="00C57D87"/>
    <w:rsid w:val="00C57DEA"/>
    <w:rsid w:val="00C643A7"/>
    <w:rsid w:val="00C6561C"/>
    <w:rsid w:val="00C65F33"/>
    <w:rsid w:val="00C66CC1"/>
    <w:rsid w:val="00C67261"/>
    <w:rsid w:val="00C67A7D"/>
    <w:rsid w:val="00C71BFC"/>
    <w:rsid w:val="00C71ED5"/>
    <w:rsid w:val="00C72218"/>
    <w:rsid w:val="00C72297"/>
    <w:rsid w:val="00C72AC8"/>
    <w:rsid w:val="00C73635"/>
    <w:rsid w:val="00C73763"/>
    <w:rsid w:val="00C73A58"/>
    <w:rsid w:val="00C73F8B"/>
    <w:rsid w:val="00C747BF"/>
    <w:rsid w:val="00C7482C"/>
    <w:rsid w:val="00C74E02"/>
    <w:rsid w:val="00C75568"/>
    <w:rsid w:val="00C75836"/>
    <w:rsid w:val="00C76DCD"/>
    <w:rsid w:val="00C800FC"/>
    <w:rsid w:val="00C8018B"/>
    <w:rsid w:val="00C804EE"/>
    <w:rsid w:val="00C84DD7"/>
    <w:rsid w:val="00C85047"/>
    <w:rsid w:val="00C851B2"/>
    <w:rsid w:val="00C865C5"/>
    <w:rsid w:val="00C8688F"/>
    <w:rsid w:val="00C868AA"/>
    <w:rsid w:val="00C8694A"/>
    <w:rsid w:val="00C86C16"/>
    <w:rsid w:val="00C87413"/>
    <w:rsid w:val="00C87C4B"/>
    <w:rsid w:val="00C91682"/>
    <w:rsid w:val="00C928D3"/>
    <w:rsid w:val="00C943F2"/>
    <w:rsid w:val="00C94937"/>
    <w:rsid w:val="00C96102"/>
    <w:rsid w:val="00C963DD"/>
    <w:rsid w:val="00C97193"/>
    <w:rsid w:val="00C9781B"/>
    <w:rsid w:val="00CA4F23"/>
    <w:rsid w:val="00CA6C72"/>
    <w:rsid w:val="00CB28FE"/>
    <w:rsid w:val="00CB2AD9"/>
    <w:rsid w:val="00CB2F3F"/>
    <w:rsid w:val="00CB31DA"/>
    <w:rsid w:val="00CB3F4B"/>
    <w:rsid w:val="00CB4003"/>
    <w:rsid w:val="00CB46FD"/>
    <w:rsid w:val="00CB483D"/>
    <w:rsid w:val="00CB5863"/>
    <w:rsid w:val="00CB5C3E"/>
    <w:rsid w:val="00CB6BFB"/>
    <w:rsid w:val="00CC0753"/>
    <w:rsid w:val="00CC1A99"/>
    <w:rsid w:val="00CC3715"/>
    <w:rsid w:val="00CC396D"/>
    <w:rsid w:val="00CC3A61"/>
    <w:rsid w:val="00CC61BB"/>
    <w:rsid w:val="00CC69EF"/>
    <w:rsid w:val="00CC7725"/>
    <w:rsid w:val="00CD011F"/>
    <w:rsid w:val="00CD0539"/>
    <w:rsid w:val="00CD209B"/>
    <w:rsid w:val="00CD3A8E"/>
    <w:rsid w:val="00CD4281"/>
    <w:rsid w:val="00CD42AB"/>
    <w:rsid w:val="00CD445B"/>
    <w:rsid w:val="00CD50FD"/>
    <w:rsid w:val="00CD55FF"/>
    <w:rsid w:val="00CD5BA9"/>
    <w:rsid w:val="00CD629C"/>
    <w:rsid w:val="00CD67A4"/>
    <w:rsid w:val="00CD7717"/>
    <w:rsid w:val="00CD771E"/>
    <w:rsid w:val="00CE0470"/>
    <w:rsid w:val="00CE077F"/>
    <w:rsid w:val="00CE0818"/>
    <w:rsid w:val="00CE0EF5"/>
    <w:rsid w:val="00CE11BD"/>
    <w:rsid w:val="00CE1AA1"/>
    <w:rsid w:val="00CE24AE"/>
    <w:rsid w:val="00CE38F3"/>
    <w:rsid w:val="00CE5256"/>
    <w:rsid w:val="00CE5881"/>
    <w:rsid w:val="00CE5F74"/>
    <w:rsid w:val="00CE60D6"/>
    <w:rsid w:val="00CE696D"/>
    <w:rsid w:val="00CE6EE9"/>
    <w:rsid w:val="00CE7406"/>
    <w:rsid w:val="00CF2579"/>
    <w:rsid w:val="00CF3F2A"/>
    <w:rsid w:val="00CF4E0D"/>
    <w:rsid w:val="00CF794E"/>
    <w:rsid w:val="00CF7B9A"/>
    <w:rsid w:val="00D00862"/>
    <w:rsid w:val="00D01118"/>
    <w:rsid w:val="00D037FB"/>
    <w:rsid w:val="00D03CB5"/>
    <w:rsid w:val="00D04BE5"/>
    <w:rsid w:val="00D05056"/>
    <w:rsid w:val="00D06330"/>
    <w:rsid w:val="00D06BB4"/>
    <w:rsid w:val="00D10145"/>
    <w:rsid w:val="00D10AF5"/>
    <w:rsid w:val="00D112A0"/>
    <w:rsid w:val="00D112A6"/>
    <w:rsid w:val="00D11EA5"/>
    <w:rsid w:val="00D12BA8"/>
    <w:rsid w:val="00D12E61"/>
    <w:rsid w:val="00D14411"/>
    <w:rsid w:val="00D14AC4"/>
    <w:rsid w:val="00D14BD6"/>
    <w:rsid w:val="00D15076"/>
    <w:rsid w:val="00D15703"/>
    <w:rsid w:val="00D15F47"/>
    <w:rsid w:val="00D1706C"/>
    <w:rsid w:val="00D17A5F"/>
    <w:rsid w:val="00D20ADF"/>
    <w:rsid w:val="00D211F6"/>
    <w:rsid w:val="00D22943"/>
    <w:rsid w:val="00D22A32"/>
    <w:rsid w:val="00D23A0D"/>
    <w:rsid w:val="00D24712"/>
    <w:rsid w:val="00D248E3"/>
    <w:rsid w:val="00D259EC"/>
    <w:rsid w:val="00D302F1"/>
    <w:rsid w:val="00D30E42"/>
    <w:rsid w:val="00D31B32"/>
    <w:rsid w:val="00D345BC"/>
    <w:rsid w:val="00D3506C"/>
    <w:rsid w:val="00D35112"/>
    <w:rsid w:val="00D35867"/>
    <w:rsid w:val="00D35888"/>
    <w:rsid w:val="00D369A0"/>
    <w:rsid w:val="00D3772D"/>
    <w:rsid w:val="00D4269B"/>
    <w:rsid w:val="00D4307E"/>
    <w:rsid w:val="00D433A0"/>
    <w:rsid w:val="00D455AA"/>
    <w:rsid w:val="00D5162F"/>
    <w:rsid w:val="00D517B0"/>
    <w:rsid w:val="00D52279"/>
    <w:rsid w:val="00D526AB"/>
    <w:rsid w:val="00D5463F"/>
    <w:rsid w:val="00D54953"/>
    <w:rsid w:val="00D54CA7"/>
    <w:rsid w:val="00D55ADE"/>
    <w:rsid w:val="00D565A2"/>
    <w:rsid w:val="00D56763"/>
    <w:rsid w:val="00D57307"/>
    <w:rsid w:val="00D577F6"/>
    <w:rsid w:val="00D6186C"/>
    <w:rsid w:val="00D620FD"/>
    <w:rsid w:val="00D63A79"/>
    <w:rsid w:val="00D6454D"/>
    <w:rsid w:val="00D6542E"/>
    <w:rsid w:val="00D655F1"/>
    <w:rsid w:val="00D667DC"/>
    <w:rsid w:val="00D67EE7"/>
    <w:rsid w:val="00D7084B"/>
    <w:rsid w:val="00D71293"/>
    <w:rsid w:val="00D7158D"/>
    <w:rsid w:val="00D73F72"/>
    <w:rsid w:val="00D74D45"/>
    <w:rsid w:val="00D7510C"/>
    <w:rsid w:val="00D76E7C"/>
    <w:rsid w:val="00D76EEF"/>
    <w:rsid w:val="00D8089F"/>
    <w:rsid w:val="00D82216"/>
    <w:rsid w:val="00D844D2"/>
    <w:rsid w:val="00D84C47"/>
    <w:rsid w:val="00D90D06"/>
    <w:rsid w:val="00D92B38"/>
    <w:rsid w:val="00D937A1"/>
    <w:rsid w:val="00D9599D"/>
    <w:rsid w:val="00D96097"/>
    <w:rsid w:val="00D96339"/>
    <w:rsid w:val="00D963FC"/>
    <w:rsid w:val="00D96F94"/>
    <w:rsid w:val="00DA0154"/>
    <w:rsid w:val="00DA036A"/>
    <w:rsid w:val="00DA135B"/>
    <w:rsid w:val="00DA14D3"/>
    <w:rsid w:val="00DA243A"/>
    <w:rsid w:val="00DA2F98"/>
    <w:rsid w:val="00DA45AB"/>
    <w:rsid w:val="00DA5092"/>
    <w:rsid w:val="00DA56F4"/>
    <w:rsid w:val="00DA5AF4"/>
    <w:rsid w:val="00DA5C8D"/>
    <w:rsid w:val="00DA63D2"/>
    <w:rsid w:val="00DA7122"/>
    <w:rsid w:val="00DA7E47"/>
    <w:rsid w:val="00DA7EF3"/>
    <w:rsid w:val="00DB007D"/>
    <w:rsid w:val="00DB3C0A"/>
    <w:rsid w:val="00DB4079"/>
    <w:rsid w:val="00DB628A"/>
    <w:rsid w:val="00DB7792"/>
    <w:rsid w:val="00DB7A17"/>
    <w:rsid w:val="00DC0325"/>
    <w:rsid w:val="00DC0F6A"/>
    <w:rsid w:val="00DC10C7"/>
    <w:rsid w:val="00DC131A"/>
    <w:rsid w:val="00DC161C"/>
    <w:rsid w:val="00DC1A11"/>
    <w:rsid w:val="00DC1F73"/>
    <w:rsid w:val="00DC2116"/>
    <w:rsid w:val="00DC26BD"/>
    <w:rsid w:val="00DC272C"/>
    <w:rsid w:val="00DC2BEE"/>
    <w:rsid w:val="00DC45C8"/>
    <w:rsid w:val="00DC5042"/>
    <w:rsid w:val="00DC58A1"/>
    <w:rsid w:val="00DC7377"/>
    <w:rsid w:val="00DD0CC2"/>
    <w:rsid w:val="00DD153A"/>
    <w:rsid w:val="00DD1F2A"/>
    <w:rsid w:val="00DD31AC"/>
    <w:rsid w:val="00DD3388"/>
    <w:rsid w:val="00DD4796"/>
    <w:rsid w:val="00DD5E6B"/>
    <w:rsid w:val="00DD5F4A"/>
    <w:rsid w:val="00DE0E50"/>
    <w:rsid w:val="00DE20F3"/>
    <w:rsid w:val="00DE2125"/>
    <w:rsid w:val="00DE4611"/>
    <w:rsid w:val="00DE4B8E"/>
    <w:rsid w:val="00DE5F4F"/>
    <w:rsid w:val="00DE64A8"/>
    <w:rsid w:val="00DE6B6C"/>
    <w:rsid w:val="00DE7EC3"/>
    <w:rsid w:val="00DF0AC0"/>
    <w:rsid w:val="00DF250B"/>
    <w:rsid w:val="00DF4361"/>
    <w:rsid w:val="00DF4DF4"/>
    <w:rsid w:val="00DF551F"/>
    <w:rsid w:val="00DF74CE"/>
    <w:rsid w:val="00DF7BAF"/>
    <w:rsid w:val="00DF7F51"/>
    <w:rsid w:val="00DF7F92"/>
    <w:rsid w:val="00E00203"/>
    <w:rsid w:val="00E0181B"/>
    <w:rsid w:val="00E01E58"/>
    <w:rsid w:val="00E02264"/>
    <w:rsid w:val="00E028EC"/>
    <w:rsid w:val="00E02F6A"/>
    <w:rsid w:val="00E03124"/>
    <w:rsid w:val="00E033C6"/>
    <w:rsid w:val="00E050E0"/>
    <w:rsid w:val="00E0561A"/>
    <w:rsid w:val="00E05ED2"/>
    <w:rsid w:val="00E07545"/>
    <w:rsid w:val="00E10065"/>
    <w:rsid w:val="00E1106B"/>
    <w:rsid w:val="00E12494"/>
    <w:rsid w:val="00E127FB"/>
    <w:rsid w:val="00E12E3D"/>
    <w:rsid w:val="00E15066"/>
    <w:rsid w:val="00E1552D"/>
    <w:rsid w:val="00E1566A"/>
    <w:rsid w:val="00E166D2"/>
    <w:rsid w:val="00E16768"/>
    <w:rsid w:val="00E17E5F"/>
    <w:rsid w:val="00E20550"/>
    <w:rsid w:val="00E21068"/>
    <w:rsid w:val="00E21D64"/>
    <w:rsid w:val="00E2247F"/>
    <w:rsid w:val="00E227CA"/>
    <w:rsid w:val="00E2375B"/>
    <w:rsid w:val="00E24717"/>
    <w:rsid w:val="00E25C03"/>
    <w:rsid w:val="00E2724F"/>
    <w:rsid w:val="00E273E4"/>
    <w:rsid w:val="00E27582"/>
    <w:rsid w:val="00E279BD"/>
    <w:rsid w:val="00E31B20"/>
    <w:rsid w:val="00E32833"/>
    <w:rsid w:val="00E330F2"/>
    <w:rsid w:val="00E33DAC"/>
    <w:rsid w:val="00E35498"/>
    <w:rsid w:val="00E35538"/>
    <w:rsid w:val="00E35E49"/>
    <w:rsid w:val="00E36D8A"/>
    <w:rsid w:val="00E37505"/>
    <w:rsid w:val="00E37EF7"/>
    <w:rsid w:val="00E406FB"/>
    <w:rsid w:val="00E41957"/>
    <w:rsid w:val="00E41990"/>
    <w:rsid w:val="00E41C87"/>
    <w:rsid w:val="00E42694"/>
    <w:rsid w:val="00E4290E"/>
    <w:rsid w:val="00E449FD"/>
    <w:rsid w:val="00E45506"/>
    <w:rsid w:val="00E46926"/>
    <w:rsid w:val="00E46C79"/>
    <w:rsid w:val="00E4724E"/>
    <w:rsid w:val="00E472B5"/>
    <w:rsid w:val="00E475D3"/>
    <w:rsid w:val="00E50477"/>
    <w:rsid w:val="00E50D1F"/>
    <w:rsid w:val="00E523EA"/>
    <w:rsid w:val="00E52AF5"/>
    <w:rsid w:val="00E5323C"/>
    <w:rsid w:val="00E5365A"/>
    <w:rsid w:val="00E56C87"/>
    <w:rsid w:val="00E57335"/>
    <w:rsid w:val="00E57533"/>
    <w:rsid w:val="00E61EA9"/>
    <w:rsid w:val="00E637A0"/>
    <w:rsid w:val="00E638E1"/>
    <w:rsid w:val="00E643E2"/>
    <w:rsid w:val="00E651DF"/>
    <w:rsid w:val="00E656CA"/>
    <w:rsid w:val="00E6577F"/>
    <w:rsid w:val="00E660AF"/>
    <w:rsid w:val="00E672CD"/>
    <w:rsid w:val="00E67BDB"/>
    <w:rsid w:val="00E70141"/>
    <w:rsid w:val="00E70987"/>
    <w:rsid w:val="00E71459"/>
    <w:rsid w:val="00E71C4F"/>
    <w:rsid w:val="00E71C51"/>
    <w:rsid w:val="00E725F4"/>
    <w:rsid w:val="00E7267D"/>
    <w:rsid w:val="00E73BEA"/>
    <w:rsid w:val="00E740F5"/>
    <w:rsid w:val="00E74B86"/>
    <w:rsid w:val="00E75DE6"/>
    <w:rsid w:val="00E7727D"/>
    <w:rsid w:val="00E776D3"/>
    <w:rsid w:val="00E77A2C"/>
    <w:rsid w:val="00E80ACC"/>
    <w:rsid w:val="00E81844"/>
    <w:rsid w:val="00E81CBE"/>
    <w:rsid w:val="00E826C6"/>
    <w:rsid w:val="00E8312A"/>
    <w:rsid w:val="00E83214"/>
    <w:rsid w:val="00E834DF"/>
    <w:rsid w:val="00E848EB"/>
    <w:rsid w:val="00E84CC3"/>
    <w:rsid w:val="00E86638"/>
    <w:rsid w:val="00E86D81"/>
    <w:rsid w:val="00E86E21"/>
    <w:rsid w:val="00E87ECD"/>
    <w:rsid w:val="00E90E7D"/>
    <w:rsid w:val="00E928FB"/>
    <w:rsid w:val="00E937B3"/>
    <w:rsid w:val="00E9394A"/>
    <w:rsid w:val="00E95241"/>
    <w:rsid w:val="00E9542B"/>
    <w:rsid w:val="00E955A6"/>
    <w:rsid w:val="00E971DC"/>
    <w:rsid w:val="00E977DD"/>
    <w:rsid w:val="00EA0EDD"/>
    <w:rsid w:val="00EA275F"/>
    <w:rsid w:val="00EA2F01"/>
    <w:rsid w:val="00EA3C17"/>
    <w:rsid w:val="00EA4E51"/>
    <w:rsid w:val="00EA6692"/>
    <w:rsid w:val="00EA66CD"/>
    <w:rsid w:val="00EA76A1"/>
    <w:rsid w:val="00EA7A50"/>
    <w:rsid w:val="00EA7AD7"/>
    <w:rsid w:val="00EA7E49"/>
    <w:rsid w:val="00EA7F82"/>
    <w:rsid w:val="00EB03FA"/>
    <w:rsid w:val="00EB2063"/>
    <w:rsid w:val="00EB2219"/>
    <w:rsid w:val="00EB3D63"/>
    <w:rsid w:val="00EB4D31"/>
    <w:rsid w:val="00EB6189"/>
    <w:rsid w:val="00EB625F"/>
    <w:rsid w:val="00EB663F"/>
    <w:rsid w:val="00EB66A9"/>
    <w:rsid w:val="00EB6A2B"/>
    <w:rsid w:val="00EB73A6"/>
    <w:rsid w:val="00EB765B"/>
    <w:rsid w:val="00EC08C8"/>
    <w:rsid w:val="00EC097C"/>
    <w:rsid w:val="00EC3732"/>
    <w:rsid w:val="00EC437B"/>
    <w:rsid w:val="00EC617F"/>
    <w:rsid w:val="00EC62A7"/>
    <w:rsid w:val="00EC6614"/>
    <w:rsid w:val="00ED0F39"/>
    <w:rsid w:val="00ED13B5"/>
    <w:rsid w:val="00ED1647"/>
    <w:rsid w:val="00ED2396"/>
    <w:rsid w:val="00ED2648"/>
    <w:rsid w:val="00ED2E10"/>
    <w:rsid w:val="00ED3CE5"/>
    <w:rsid w:val="00ED3EE0"/>
    <w:rsid w:val="00ED474A"/>
    <w:rsid w:val="00ED5143"/>
    <w:rsid w:val="00ED5923"/>
    <w:rsid w:val="00ED59C0"/>
    <w:rsid w:val="00ED5B30"/>
    <w:rsid w:val="00ED7AAF"/>
    <w:rsid w:val="00ED7EA7"/>
    <w:rsid w:val="00EE0538"/>
    <w:rsid w:val="00EE1829"/>
    <w:rsid w:val="00EE1833"/>
    <w:rsid w:val="00EE24A2"/>
    <w:rsid w:val="00EE25F1"/>
    <w:rsid w:val="00EE2AD6"/>
    <w:rsid w:val="00EE2EFD"/>
    <w:rsid w:val="00EE386C"/>
    <w:rsid w:val="00EE3D40"/>
    <w:rsid w:val="00EE42B6"/>
    <w:rsid w:val="00EE5094"/>
    <w:rsid w:val="00EE54B2"/>
    <w:rsid w:val="00EE6CF7"/>
    <w:rsid w:val="00EE6DFD"/>
    <w:rsid w:val="00EF0F7E"/>
    <w:rsid w:val="00EF10F8"/>
    <w:rsid w:val="00EF1ED8"/>
    <w:rsid w:val="00EF2717"/>
    <w:rsid w:val="00EF491F"/>
    <w:rsid w:val="00EF4B37"/>
    <w:rsid w:val="00EF528E"/>
    <w:rsid w:val="00EF52E4"/>
    <w:rsid w:val="00EF541A"/>
    <w:rsid w:val="00EF5AF8"/>
    <w:rsid w:val="00EF6036"/>
    <w:rsid w:val="00F006B0"/>
    <w:rsid w:val="00F006E9"/>
    <w:rsid w:val="00F007B1"/>
    <w:rsid w:val="00F01831"/>
    <w:rsid w:val="00F02A41"/>
    <w:rsid w:val="00F04588"/>
    <w:rsid w:val="00F04B84"/>
    <w:rsid w:val="00F04DD7"/>
    <w:rsid w:val="00F05D5E"/>
    <w:rsid w:val="00F0662D"/>
    <w:rsid w:val="00F06673"/>
    <w:rsid w:val="00F0741F"/>
    <w:rsid w:val="00F104B7"/>
    <w:rsid w:val="00F1166F"/>
    <w:rsid w:val="00F12CD9"/>
    <w:rsid w:val="00F13274"/>
    <w:rsid w:val="00F13471"/>
    <w:rsid w:val="00F137C9"/>
    <w:rsid w:val="00F141B3"/>
    <w:rsid w:val="00F14347"/>
    <w:rsid w:val="00F170DD"/>
    <w:rsid w:val="00F17111"/>
    <w:rsid w:val="00F171E8"/>
    <w:rsid w:val="00F1782D"/>
    <w:rsid w:val="00F1788B"/>
    <w:rsid w:val="00F2080E"/>
    <w:rsid w:val="00F20F2F"/>
    <w:rsid w:val="00F21132"/>
    <w:rsid w:val="00F216E6"/>
    <w:rsid w:val="00F21967"/>
    <w:rsid w:val="00F223F9"/>
    <w:rsid w:val="00F22FBC"/>
    <w:rsid w:val="00F27059"/>
    <w:rsid w:val="00F272CF"/>
    <w:rsid w:val="00F301A5"/>
    <w:rsid w:val="00F30AFE"/>
    <w:rsid w:val="00F30BC9"/>
    <w:rsid w:val="00F30DD3"/>
    <w:rsid w:val="00F30E3A"/>
    <w:rsid w:val="00F312D2"/>
    <w:rsid w:val="00F315C9"/>
    <w:rsid w:val="00F31CDB"/>
    <w:rsid w:val="00F31FC7"/>
    <w:rsid w:val="00F3269D"/>
    <w:rsid w:val="00F32E0C"/>
    <w:rsid w:val="00F346C2"/>
    <w:rsid w:val="00F34F14"/>
    <w:rsid w:val="00F36018"/>
    <w:rsid w:val="00F36D94"/>
    <w:rsid w:val="00F4064C"/>
    <w:rsid w:val="00F41145"/>
    <w:rsid w:val="00F417F4"/>
    <w:rsid w:val="00F41A1F"/>
    <w:rsid w:val="00F41C99"/>
    <w:rsid w:val="00F428B1"/>
    <w:rsid w:val="00F43B51"/>
    <w:rsid w:val="00F4579A"/>
    <w:rsid w:val="00F469BC"/>
    <w:rsid w:val="00F46BF2"/>
    <w:rsid w:val="00F5040C"/>
    <w:rsid w:val="00F515BE"/>
    <w:rsid w:val="00F51AE2"/>
    <w:rsid w:val="00F51EEC"/>
    <w:rsid w:val="00F531F6"/>
    <w:rsid w:val="00F53327"/>
    <w:rsid w:val="00F53A79"/>
    <w:rsid w:val="00F54467"/>
    <w:rsid w:val="00F54AEF"/>
    <w:rsid w:val="00F54B23"/>
    <w:rsid w:val="00F54C6B"/>
    <w:rsid w:val="00F54E62"/>
    <w:rsid w:val="00F566E6"/>
    <w:rsid w:val="00F56A80"/>
    <w:rsid w:val="00F60209"/>
    <w:rsid w:val="00F60948"/>
    <w:rsid w:val="00F62C36"/>
    <w:rsid w:val="00F6337A"/>
    <w:rsid w:val="00F642C9"/>
    <w:rsid w:val="00F652FB"/>
    <w:rsid w:val="00F6576A"/>
    <w:rsid w:val="00F67499"/>
    <w:rsid w:val="00F7142F"/>
    <w:rsid w:val="00F7225B"/>
    <w:rsid w:val="00F73444"/>
    <w:rsid w:val="00F73811"/>
    <w:rsid w:val="00F73A5A"/>
    <w:rsid w:val="00F74772"/>
    <w:rsid w:val="00F74C40"/>
    <w:rsid w:val="00F76165"/>
    <w:rsid w:val="00F7676D"/>
    <w:rsid w:val="00F76EC5"/>
    <w:rsid w:val="00F776ED"/>
    <w:rsid w:val="00F77B06"/>
    <w:rsid w:val="00F80016"/>
    <w:rsid w:val="00F80390"/>
    <w:rsid w:val="00F80854"/>
    <w:rsid w:val="00F80D4E"/>
    <w:rsid w:val="00F81A1F"/>
    <w:rsid w:val="00F824C7"/>
    <w:rsid w:val="00F82FC7"/>
    <w:rsid w:val="00F835C3"/>
    <w:rsid w:val="00F843A6"/>
    <w:rsid w:val="00F84E9B"/>
    <w:rsid w:val="00F84ED8"/>
    <w:rsid w:val="00F84FE3"/>
    <w:rsid w:val="00F85B99"/>
    <w:rsid w:val="00F86B1B"/>
    <w:rsid w:val="00F872BC"/>
    <w:rsid w:val="00F87956"/>
    <w:rsid w:val="00F87B1E"/>
    <w:rsid w:val="00F90334"/>
    <w:rsid w:val="00F903BA"/>
    <w:rsid w:val="00F90B6D"/>
    <w:rsid w:val="00F9132D"/>
    <w:rsid w:val="00F91AFD"/>
    <w:rsid w:val="00F91E3F"/>
    <w:rsid w:val="00F9270E"/>
    <w:rsid w:val="00F9412B"/>
    <w:rsid w:val="00F96E49"/>
    <w:rsid w:val="00F96EDF"/>
    <w:rsid w:val="00F974D9"/>
    <w:rsid w:val="00F97713"/>
    <w:rsid w:val="00F97B94"/>
    <w:rsid w:val="00FA0FB6"/>
    <w:rsid w:val="00FA31E0"/>
    <w:rsid w:val="00FA38DC"/>
    <w:rsid w:val="00FA3AB7"/>
    <w:rsid w:val="00FA4085"/>
    <w:rsid w:val="00FA5BFF"/>
    <w:rsid w:val="00FA6A00"/>
    <w:rsid w:val="00FA6D98"/>
    <w:rsid w:val="00FA7518"/>
    <w:rsid w:val="00FA7C83"/>
    <w:rsid w:val="00FB0059"/>
    <w:rsid w:val="00FB0DC2"/>
    <w:rsid w:val="00FB16C8"/>
    <w:rsid w:val="00FB31E9"/>
    <w:rsid w:val="00FB3D5F"/>
    <w:rsid w:val="00FB6149"/>
    <w:rsid w:val="00FB69DC"/>
    <w:rsid w:val="00FB6C3F"/>
    <w:rsid w:val="00FC12DF"/>
    <w:rsid w:val="00FC32CA"/>
    <w:rsid w:val="00FC3A5E"/>
    <w:rsid w:val="00FC3D30"/>
    <w:rsid w:val="00FC414C"/>
    <w:rsid w:val="00FC4758"/>
    <w:rsid w:val="00FC5E0E"/>
    <w:rsid w:val="00FC7260"/>
    <w:rsid w:val="00FD02BA"/>
    <w:rsid w:val="00FD0A7A"/>
    <w:rsid w:val="00FD21F4"/>
    <w:rsid w:val="00FD2DA1"/>
    <w:rsid w:val="00FD5205"/>
    <w:rsid w:val="00FD56F8"/>
    <w:rsid w:val="00FD6E7F"/>
    <w:rsid w:val="00FD73E5"/>
    <w:rsid w:val="00FD745D"/>
    <w:rsid w:val="00FE0BB3"/>
    <w:rsid w:val="00FE0ECD"/>
    <w:rsid w:val="00FE0F05"/>
    <w:rsid w:val="00FE1B4D"/>
    <w:rsid w:val="00FE2D97"/>
    <w:rsid w:val="00FE302B"/>
    <w:rsid w:val="00FE40C2"/>
    <w:rsid w:val="00FE44D6"/>
    <w:rsid w:val="00FE6469"/>
    <w:rsid w:val="00FE68B7"/>
    <w:rsid w:val="00FE748E"/>
    <w:rsid w:val="00FF1919"/>
    <w:rsid w:val="00FF3BA9"/>
    <w:rsid w:val="00FF5194"/>
    <w:rsid w:val="00FF520A"/>
    <w:rsid w:val="00FF5F90"/>
    <w:rsid w:val="00FF6E99"/>
    <w:rsid w:val="00FF74E6"/>
    <w:rsid w:val="00FF76A8"/>
    <w:rsid w:val="011A1280"/>
    <w:rsid w:val="01CC734D"/>
    <w:rsid w:val="020BFD3B"/>
    <w:rsid w:val="027D8083"/>
    <w:rsid w:val="041C2DCB"/>
    <w:rsid w:val="0515EA27"/>
    <w:rsid w:val="05F0EE7E"/>
    <w:rsid w:val="060B08D6"/>
    <w:rsid w:val="06B41A55"/>
    <w:rsid w:val="06B5BF09"/>
    <w:rsid w:val="071F8013"/>
    <w:rsid w:val="079D159A"/>
    <w:rsid w:val="07EE95AA"/>
    <w:rsid w:val="0875F55F"/>
    <w:rsid w:val="0993EF0A"/>
    <w:rsid w:val="09ECFCA0"/>
    <w:rsid w:val="0B6594C0"/>
    <w:rsid w:val="0B70089E"/>
    <w:rsid w:val="0C91B5C8"/>
    <w:rsid w:val="0DDAD69A"/>
    <w:rsid w:val="0E2D21BB"/>
    <w:rsid w:val="0F2188AA"/>
    <w:rsid w:val="106E5176"/>
    <w:rsid w:val="10AD750F"/>
    <w:rsid w:val="1476F6AC"/>
    <w:rsid w:val="1497A25D"/>
    <w:rsid w:val="153D0468"/>
    <w:rsid w:val="15569857"/>
    <w:rsid w:val="172C2A6B"/>
    <w:rsid w:val="1950A49E"/>
    <w:rsid w:val="19518877"/>
    <w:rsid w:val="1B74EB67"/>
    <w:rsid w:val="1BE32C4C"/>
    <w:rsid w:val="1BE9A6B3"/>
    <w:rsid w:val="1C38BEF6"/>
    <w:rsid w:val="1D5A0F72"/>
    <w:rsid w:val="1DE3CBFB"/>
    <w:rsid w:val="1EA7F819"/>
    <w:rsid w:val="1F0B89EA"/>
    <w:rsid w:val="20A4F333"/>
    <w:rsid w:val="212E36DA"/>
    <w:rsid w:val="213F9826"/>
    <w:rsid w:val="219BCA1A"/>
    <w:rsid w:val="21EB781A"/>
    <w:rsid w:val="2222A6D3"/>
    <w:rsid w:val="22418ABF"/>
    <w:rsid w:val="225B8769"/>
    <w:rsid w:val="237ED76A"/>
    <w:rsid w:val="242E3321"/>
    <w:rsid w:val="247D33F9"/>
    <w:rsid w:val="26291228"/>
    <w:rsid w:val="26704BAB"/>
    <w:rsid w:val="268BE440"/>
    <w:rsid w:val="2715BCE1"/>
    <w:rsid w:val="2731DB98"/>
    <w:rsid w:val="27B2FABE"/>
    <w:rsid w:val="2877CD40"/>
    <w:rsid w:val="28B7F4E8"/>
    <w:rsid w:val="28D31B93"/>
    <w:rsid w:val="29E282EF"/>
    <w:rsid w:val="29EA97FD"/>
    <w:rsid w:val="2A77FB09"/>
    <w:rsid w:val="2A98DEE5"/>
    <w:rsid w:val="2AEA9A5E"/>
    <w:rsid w:val="2C2E881A"/>
    <w:rsid w:val="2C7D2018"/>
    <w:rsid w:val="2D332693"/>
    <w:rsid w:val="2FE8F03A"/>
    <w:rsid w:val="2FFD282D"/>
    <w:rsid w:val="308F7B07"/>
    <w:rsid w:val="30F969C7"/>
    <w:rsid w:val="31512F82"/>
    <w:rsid w:val="31C1719B"/>
    <w:rsid w:val="321984D7"/>
    <w:rsid w:val="32B8CC38"/>
    <w:rsid w:val="33261718"/>
    <w:rsid w:val="334F247D"/>
    <w:rsid w:val="338F20A2"/>
    <w:rsid w:val="33B59117"/>
    <w:rsid w:val="33C5A42B"/>
    <w:rsid w:val="34172564"/>
    <w:rsid w:val="343C2367"/>
    <w:rsid w:val="348EAC0E"/>
    <w:rsid w:val="349E3424"/>
    <w:rsid w:val="34DEC6BA"/>
    <w:rsid w:val="34F2B90C"/>
    <w:rsid w:val="35CF97C1"/>
    <w:rsid w:val="360F1D76"/>
    <w:rsid w:val="36299A9E"/>
    <w:rsid w:val="36643B1A"/>
    <w:rsid w:val="369AF5E0"/>
    <w:rsid w:val="36B0FD7D"/>
    <w:rsid w:val="372CC70E"/>
    <w:rsid w:val="37A7C8EC"/>
    <w:rsid w:val="37C76D53"/>
    <w:rsid w:val="38C60A5E"/>
    <w:rsid w:val="396F5536"/>
    <w:rsid w:val="398FC074"/>
    <w:rsid w:val="399E732A"/>
    <w:rsid w:val="3A54E166"/>
    <w:rsid w:val="3AFEB1F8"/>
    <w:rsid w:val="3B68568E"/>
    <w:rsid w:val="3BFC05A9"/>
    <w:rsid w:val="3C85E411"/>
    <w:rsid w:val="3D01C0CC"/>
    <w:rsid w:val="3D400E7B"/>
    <w:rsid w:val="3DEA0C78"/>
    <w:rsid w:val="3DFB8B45"/>
    <w:rsid w:val="3E475088"/>
    <w:rsid w:val="3E7BC131"/>
    <w:rsid w:val="3F611ABC"/>
    <w:rsid w:val="3F653DB5"/>
    <w:rsid w:val="3FCE8A14"/>
    <w:rsid w:val="3FD8F181"/>
    <w:rsid w:val="4091201C"/>
    <w:rsid w:val="40994A1A"/>
    <w:rsid w:val="41CF1FE5"/>
    <w:rsid w:val="41DE6A7A"/>
    <w:rsid w:val="41F10F51"/>
    <w:rsid w:val="432C0031"/>
    <w:rsid w:val="43A552E1"/>
    <w:rsid w:val="44F07000"/>
    <w:rsid w:val="45059E1B"/>
    <w:rsid w:val="4763AF9F"/>
    <w:rsid w:val="4791E4A3"/>
    <w:rsid w:val="482DB236"/>
    <w:rsid w:val="4906D4D4"/>
    <w:rsid w:val="492EFC53"/>
    <w:rsid w:val="493C57FB"/>
    <w:rsid w:val="4A53C4AA"/>
    <w:rsid w:val="4A79542D"/>
    <w:rsid w:val="4A83FD2B"/>
    <w:rsid w:val="4B64C86A"/>
    <w:rsid w:val="4C003289"/>
    <w:rsid w:val="4CCBB16C"/>
    <w:rsid w:val="4D11DD1D"/>
    <w:rsid w:val="4DC8591A"/>
    <w:rsid w:val="4DCE6959"/>
    <w:rsid w:val="4DF6F9E9"/>
    <w:rsid w:val="4DFBE899"/>
    <w:rsid w:val="4E65010D"/>
    <w:rsid w:val="4EBCCAD6"/>
    <w:rsid w:val="4F7214BF"/>
    <w:rsid w:val="4F8559F9"/>
    <w:rsid w:val="500177A5"/>
    <w:rsid w:val="50B91BB0"/>
    <w:rsid w:val="50E7EC5C"/>
    <w:rsid w:val="514B4D6D"/>
    <w:rsid w:val="51FA92C1"/>
    <w:rsid w:val="522632B8"/>
    <w:rsid w:val="5327A3A0"/>
    <w:rsid w:val="5395EC99"/>
    <w:rsid w:val="539CDF11"/>
    <w:rsid w:val="551C1AA5"/>
    <w:rsid w:val="554F9FF2"/>
    <w:rsid w:val="5595715B"/>
    <w:rsid w:val="577B4CEC"/>
    <w:rsid w:val="5937EF78"/>
    <w:rsid w:val="59716C67"/>
    <w:rsid w:val="597CC528"/>
    <w:rsid w:val="5991C150"/>
    <w:rsid w:val="5A19B418"/>
    <w:rsid w:val="5A7772A8"/>
    <w:rsid w:val="5B9A6D9A"/>
    <w:rsid w:val="5C081677"/>
    <w:rsid w:val="5C23F0E0"/>
    <w:rsid w:val="5D80909E"/>
    <w:rsid w:val="5D9AACD1"/>
    <w:rsid w:val="5F04A43B"/>
    <w:rsid w:val="5F1A5464"/>
    <w:rsid w:val="60238357"/>
    <w:rsid w:val="615B3131"/>
    <w:rsid w:val="61CEF652"/>
    <w:rsid w:val="61D4D83D"/>
    <w:rsid w:val="62996906"/>
    <w:rsid w:val="6307DC35"/>
    <w:rsid w:val="6377CA59"/>
    <w:rsid w:val="63B70ABD"/>
    <w:rsid w:val="64517AF8"/>
    <w:rsid w:val="6505F4AB"/>
    <w:rsid w:val="675FC418"/>
    <w:rsid w:val="68027C62"/>
    <w:rsid w:val="6818AF19"/>
    <w:rsid w:val="6864FE75"/>
    <w:rsid w:val="689AE00B"/>
    <w:rsid w:val="690B57B5"/>
    <w:rsid w:val="6A319010"/>
    <w:rsid w:val="6ADC7A38"/>
    <w:rsid w:val="6B3867BF"/>
    <w:rsid w:val="6C34B470"/>
    <w:rsid w:val="6CD12EAA"/>
    <w:rsid w:val="6CE24DE1"/>
    <w:rsid w:val="6D2A0EC8"/>
    <w:rsid w:val="6D6C2DB2"/>
    <w:rsid w:val="6E3E4E69"/>
    <w:rsid w:val="6EC66E95"/>
    <w:rsid w:val="6EF1342C"/>
    <w:rsid w:val="70560560"/>
    <w:rsid w:val="707CEDA8"/>
    <w:rsid w:val="70C4CB9B"/>
    <w:rsid w:val="70FC3A7E"/>
    <w:rsid w:val="711243E8"/>
    <w:rsid w:val="71CE5465"/>
    <w:rsid w:val="72737C55"/>
    <w:rsid w:val="72E65B87"/>
    <w:rsid w:val="72F7C19E"/>
    <w:rsid w:val="72FF23D8"/>
    <w:rsid w:val="73546B55"/>
    <w:rsid w:val="75D4F303"/>
    <w:rsid w:val="780C99E5"/>
    <w:rsid w:val="782FD7CB"/>
    <w:rsid w:val="7848EF7F"/>
    <w:rsid w:val="785AD5DC"/>
    <w:rsid w:val="7925BBD4"/>
    <w:rsid w:val="79296653"/>
    <w:rsid w:val="79B5BA71"/>
    <w:rsid w:val="79D59E96"/>
    <w:rsid w:val="7BBF95EF"/>
    <w:rsid w:val="7C0CE6A0"/>
    <w:rsid w:val="7D724AD2"/>
    <w:rsid w:val="7DD52144"/>
    <w:rsid w:val="7E041E6A"/>
    <w:rsid w:val="7F335F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53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BDA"/>
    <w:pPr>
      <w:spacing w:before="80" w:after="160" w:line="324" w:lineRule="auto"/>
    </w:pPr>
    <w:rPr>
      <w:rFonts w:ascii="Montserrat" w:hAnsi="Montserrat"/>
      <w:sz w:val="21"/>
    </w:rPr>
  </w:style>
  <w:style w:type="paragraph" w:styleId="Heading1">
    <w:name w:val="heading 1"/>
    <w:basedOn w:val="Normal"/>
    <w:next w:val="Normal"/>
    <w:link w:val="Heading1Char"/>
    <w:uiPriority w:val="9"/>
    <w:qFormat/>
    <w:rsid w:val="00AA5CEA"/>
    <w:pPr>
      <w:spacing w:before="240" w:after="0" w:line="264" w:lineRule="auto"/>
      <w:contextualSpacing/>
      <w:outlineLvl w:val="0"/>
    </w:pPr>
    <w:rPr>
      <w:rFonts w:asciiTheme="majorHAnsi" w:eastAsiaTheme="majorEastAsia" w:hAnsiTheme="majorHAnsi" w:cstheme="majorBidi"/>
      <w:bCs/>
      <w:color w:val="136512" w:themeColor="accent1" w:themeShade="BF"/>
      <w:sz w:val="72"/>
      <w:szCs w:val="28"/>
    </w:rPr>
  </w:style>
  <w:style w:type="paragraph" w:styleId="Heading2">
    <w:name w:val="heading 2"/>
    <w:basedOn w:val="Normal"/>
    <w:next w:val="Normal"/>
    <w:link w:val="Heading2Char"/>
    <w:uiPriority w:val="9"/>
    <w:unhideWhenUsed/>
    <w:qFormat/>
    <w:rsid w:val="00984172"/>
    <w:pPr>
      <w:keepNext/>
      <w:spacing w:before="360" w:after="240" w:line="276" w:lineRule="auto"/>
      <w:outlineLvl w:val="1"/>
    </w:pPr>
    <w:rPr>
      <w:rFonts w:asciiTheme="majorHAnsi" w:eastAsia="Times New Roman" w:hAnsiTheme="majorHAnsi" w:cstheme="majorBidi"/>
      <w:bCs/>
      <w:color w:val="0D4AC4" w:themeColor="accent3" w:themeShade="BF"/>
      <w:sz w:val="36"/>
      <w:szCs w:val="26"/>
    </w:rPr>
  </w:style>
  <w:style w:type="paragraph" w:styleId="Heading3">
    <w:name w:val="heading 3"/>
    <w:basedOn w:val="Normal"/>
    <w:next w:val="Normal"/>
    <w:link w:val="Heading3Char"/>
    <w:uiPriority w:val="9"/>
    <w:unhideWhenUsed/>
    <w:qFormat/>
    <w:rsid w:val="006F29F3"/>
    <w:pPr>
      <w:keepNext/>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6F29F3"/>
    <w:pPr>
      <w:keepNext/>
      <w:spacing w:before="240" w:after="120"/>
      <w:outlineLvl w:val="3"/>
    </w:pPr>
    <w:rPr>
      <w:rFonts w:asciiTheme="majorHAnsi" w:eastAsiaTheme="majorEastAsia" w:hAnsiTheme="majorHAnsi" w:cstheme="majorBidi"/>
      <w:bCs/>
      <w:iCs/>
      <w:color w:val="4F4F4F" w:themeColor="text2"/>
      <w:sz w:val="24"/>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CEA"/>
    <w:rPr>
      <w:rFonts w:asciiTheme="majorHAnsi" w:eastAsiaTheme="majorEastAsia" w:hAnsiTheme="majorHAnsi" w:cstheme="majorBidi"/>
      <w:bCs/>
      <w:color w:val="136512" w:themeColor="accent1" w:themeShade="BF"/>
      <w:sz w:val="72"/>
      <w:szCs w:val="28"/>
    </w:rPr>
  </w:style>
  <w:style w:type="character" w:customStyle="1" w:styleId="Heading2Char">
    <w:name w:val="Heading 2 Char"/>
    <w:basedOn w:val="DefaultParagraphFont"/>
    <w:link w:val="Heading2"/>
    <w:uiPriority w:val="9"/>
    <w:rsid w:val="00984172"/>
    <w:rPr>
      <w:rFonts w:asciiTheme="majorHAnsi" w:eastAsia="Times New Roman" w:hAnsiTheme="majorHAnsi" w:cstheme="majorBidi"/>
      <w:bCs/>
      <w:color w:val="0D4AC4" w:themeColor="accent3" w:themeShade="BF"/>
      <w:sz w:val="3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6F29F3"/>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6F29F3"/>
    <w:rPr>
      <w:rFonts w:asciiTheme="majorHAnsi" w:eastAsiaTheme="majorEastAsia" w:hAnsiTheme="majorHAnsi" w:cstheme="majorBidi"/>
      <w:bCs/>
      <w:iCs/>
      <w:color w:val="4F4F4F" w:themeColor="text2"/>
      <w:sz w:val="24"/>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AA5CEA"/>
    <w:pPr>
      <w:spacing w:before="240" w:after="120" w:line="264" w:lineRule="auto"/>
    </w:pPr>
    <w:rPr>
      <w:rFonts w:asciiTheme="majorHAnsi" w:eastAsiaTheme="majorEastAsia" w:hAnsiTheme="majorHAnsi" w:cstheme="majorBidi"/>
      <w:iCs/>
      <w:color w:val="0D4AC4" w:themeColor="accent3" w:themeShade="BF"/>
      <w:spacing w:val="13"/>
      <w:sz w:val="44"/>
      <w:szCs w:val="24"/>
    </w:rPr>
  </w:style>
  <w:style w:type="character" w:customStyle="1" w:styleId="SubtitleChar">
    <w:name w:val="Subtitle Char"/>
    <w:basedOn w:val="DefaultParagraphFont"/>
    <w:link w:val="Subtitle"/>
    <w:uiPriority w:val="11"/>
    <w:rsid w:val="00AA5CEA"/>
    <w:rPr>
      <w:rFonts w:asciiTheme="majorHAnsi" w:eastAsiaTheme="majorEastAsia" w:hAnsiTheme="majorHAnsi" w:cstheme="majorBidi"/>
      <w:iCs/>
      <w:color w:val="0D4AC4" w:themeColor="accent3" w:themeShade="BF"/>
      <w:spacing w:val="13"/>
      <w:sz w:val="4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BB7033"/>
    <w:pPr>
      <w:numPr>
        <w:numId w:val="1"/>
      </w:numPr>
      <w:spacing w:before="0" w:after="80"/>
      <w:ind w:left="714" w:right="357" w:hanging="357"/>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26515"/>
    <w:pPr>
      <w:pBdr>
        <w:top w:val="single" w:sz="48" w:space="1" w:color="EEEEEE"/>
        <w:left w:val="single" w:sz="48" w:space="4" w:color="EEEEEE"/>
        <w:bottom w:val="single" w:sz="48" w:space="1" w:color="EEEEEE"/>
        <w:right w:val="single" w:sz="48" w:space="4" w:color="EEEEEE"/>
      </w:pBdr>
      <w:shd w:val="clear" w:color="auto" w:fill="EEEEEE"/>
      <w:spacing w:before="160"/>
    </w:pPr>
    <w:rPr>
      <w:color w:val="000000" w:themeColor="text1"/>
      <w:sz w:val="21"/>
    </w:rPr>
  </w:style>
  <w:style w:type="character" w:customStyle="1" w:styleId="FocusboxChar">
    <w:name w:val="Focus box Char"/>
    <w:basedOn w:val="TableorimagenoteChar"/>
    <w:link w:val="Focusbox"/>
    <w:rsid w:val="00126515"/>
    <w:rPr>
      <w:rFonts w:ascii="Montserrat" w:hAnsi="Montserrat"/>
      <w:color w:val="000000" w:themeColor="text1"/>
      <w:sz w:val="21"/>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AA5CEA"/>
    <w:pPr>
      <w:tabs>
        <w:tab w:val="right" w:leader="dot" w:pos="9231"/>
      </w:tabs>
      <w:spacing w:after="100"/>
    </w:pPr>
    <w:rPr>
      <w:b/>
    </w:rPr>
  </w:style>
  <w:style w:type="paragraph" w:styleId="TOC2">
    <w:name w:val="toc 2"/>
    <w:basedOn w:val="Normal"/>
    <w:next w:val="Normal"/>
    <w:autoRedefine/>
    <w:uiPriority w:val="39"/>
    <w:unhideWhenUsed/>
    <w:rsid w:val="00CC69EF"/>
    <w:pPr>
      <w:spacing w:after="100"/>
      <w:ind w:left="220"/>
    </w:pPr>
  </w:style>
  <w:style w:type="paragraph" w:styleId="TOC3">
    <w:name w:val="toc 3"/>
    <w:basedOn w:val="Normal"/>
    <w:next w:val="Normal"/>
    <w:autoRedefine/>
    <w:uiPriority w:val="39"/>
    <w:unhideWhenUsed/>
    <w:rsid w:val="00CC69EF"/>
    <w:pPr>
      <w:spacing w:after="100"/>
      <w:ind w:left="440"/>
    </w:pPr>
  </w:style>
  <w:style w:type="character" w:styleId="Hyperlink">
    <w:name w:val="Hyperlink"/>
    <w:basedOn w:val="DefaultParagraphFont"/>
    <w:uiPriority w:val="99"/>
    <w:unhideWhenUsed/>
    <w:qFormat/>
    <w:rsid w:val="00CC69EF"/>
    <w:rPr>
      <w:color w:val="0563C1" w:themeColor="hyperlink"/>
      <w:u w:val="single"/>
    </w:rPr>
  </w:style>
  <w:style w:type="paragraph" w:styleId="CommentText">
    <w:name w:val="annotation text"/>
    <w:basedOn w:val="Normal"/>
    <w:link w:val="CommentTextChar"/>
    <w:uiPriority w:val="99"/>
    <w:unhideWhenUsed/>
    <w:rsid w:val="00DC1F73"/>
    <w:pPr>
      <w:spacing w:before="200" w:after="0" w:line="240" w:lineRule="auto"/>
      <w:outlineLvl w:val="2"/>
    </w:pPr>
    <w:rPr>
      <w:rFonts w:asciiTheme="minorHAnsi" w:hAnsiTheme="minorHAnsi" w:cstheme="minorHAnsi"/>
      <w:kern w:val="0"/>
      <w:sz w:val="20"/>
      <w:szCs w:val="20"/>
      <w14:ligatures w14:val="none"/>
    </w:rPr>
  </w:style>
  <w:style w:type="character" w:customStyle="1" w:styleId="CommentTextChar">
    <w:name w:val="Comment Text Char"/>
    <w:basedOn w:val="DefaultParagraphFont"/>
    <w:link w:val="CommentText"/>
    <w:uiPriority w:val="99"/>
    <w:rsid w:val="00DC1F73"/>
    <w:rPr>
      <w:rFonts w:cstheme="minorHAnsi"/>
      <w:kern w:val="0"/>
      <w:sz w:val="20"/>
      <w:szCs w:val="20"/>
      <w14:ligatures w14:val="none"/>
    </w:rPr>
  </w:style>
  <w:style w:type="character" w:styleId="CommentReference">
    <w:name w:val="annotation reference"/>
    <w:basedOn w:val="DefaultParagraphFont"/>
    <w:uiPriority w:val="99"/>
    <w:semiHidden/>
    <w:unhideWhenUsed/>
    <w:rsid w:val="00DC1F73"/>
    <w:rPr>
      <w:sz w:val="16"/>
      <w:szCs w:val="16"/>
    </w:rPr>
  </w:style>
  <w:style w:type="table" w:styleId="TableGrid">
    <w:name w:val="Table Grid"/>
    <w:basedOn w:val="TableNormal"/>
    <w:uiPriority w:val="59"/>
    <w:rsid w:val="00FD02BA"/>
    <w:pPr>
      <w:spacing w:after="0" w:line="240" w:lineRule="auto"/>
    </w:pPr>
    <w:tblPr/>
  </w:style>
  <w:style w:type="character" w:styleId="UnresolvedMention">
    <w:name w:val="Unresolved Mention"/>
    <w:basedOn w:val="DefaultParagraphFont"/>
    <w:uiPriority w:val="99"/>
    <w:semiHidden/>
    <w:unhideWhenUsed/>
    <w:rsid w:val="00A9098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04F5"/>
    <w:pPr>
      <w:spacing w:before="80" w:after="80"/>
      <w:outlineLvl w:val="9"/>
    </w:pPr>
    <w:rPr>
      <w:rFonts w:ascii="Montserrat" w:hAnsi="Montserrat"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2904F5"/>
    <w:rPr>
      <w:rFonts w:ascii="Montserrat" w:hAnsi="Montserrat" w:cstheme="minorHAnsi"/>
      <w:b/>
      <w:bCs/>
      <w:kern w:val="0"/>
      <w:sz w:val="20"/>
      <w:szCs w:val="20"/>
      <w14:ligatures w14:val="none"/>
    </w:rPr>
  </w:style>
  <w:style w:type="paragraph" w:styleId="ListNumber2">
    <w:name w:val="List Number 2"/>
    <w:basedOn w:val="ListParagraph"/>
    <w:qFormat/>
    <w:rsid w:val="00BB7033"/>
    <w:pPr>
      <w:numPr>
        <w:numId w:val="36"/>
      </w:numPr>
      <w:ind w:left="714" w:hanging="357"/>
    </w:pPr>
  </w:style>
  <w:style w:type="paragraph" w:styleId="ListBullet">
    <w:name w:val="List Bullet"/>
    <w:basedOn w:val="Normal"/>
    <w:uiPriority w:val="99"/>
    <w:semiHidden/>
    <w:unhideWhenUsed/>
    <w:rsid w:val="00252CCF"/>
    <w:pPr>
      <w:numPr>
        <w:numId w:val="3"/>
      </w:numPr>
      <w:contextualSpacing/>
    </w:pPr>
  </w:style>
  <w:style w:type="character" w:styleId="Mention">
    <w:name w:val="Mention"/>
    <w:basedOn w:val="DefaultParagraphFont"/>
    <w:uiPriority w:val="99"/>
    <w:unhideWhenUsed/>
    <w:rsid w:val="004034CA"/>
    <w:rPr>
      <w:color w:val="2B579A"/>
      <w:shd w:val="clear" w:color="auto" w:fill="E1DFDD"/>
    </w:rPr>
  </w:style>
  <w:style w:type="paragraph" w:styleId="Revision">
    <w:name w:val="Revision"/>
    <w:hidden/>
    <w:uiPriority w:val="99"/>
    <w:semiHidden/>
    <w:rsid w:val="008C28BF"/>
    <w:pPr>
      <w:spacing w:after="0" w:line="240" w:lineRule="auto"/>
    </w:pPr>
    <w:rPr>
      <w:rFonts w:ascii="Montserrat" w:hAnsi="Montserrat"/>
      <w:sz w:val="21"/>
    </w:rPr>
  </w:style>
  <w:style w:type="paragraph" w:customStyle="1" w:styleId="NDDAbodycopy">
    <w:name w:val="NDDA body copy"/>
    <w:basedOn w:val="Normal"/>
    <w:qFormat/>
    <w:rsid w:val="002676C1"/>
    <w:pPr>
      <w:spacing w:before="0" w:after="200"/>
    </w:pPr>
    <w:rPr>
      <w:kern w:val="0"/>
      <w:sz w:val="22"/>
      <w14:ligatures w14:val="none"/>
    </w:rPr>
  </w:style>
  <w:style w:type="character" w:styleId="FollowedHyperlink">
    <w:name w:val="FollowedHyperlink"/>
    <w:basedOn w:val="DefaultParagraphFont"/>
    <w:uiPriority w:val="99"/>
    <w:semiHidden/>
    <w:unhideWhenUsed/>
    <w:rsid w:val="001F67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917">
      <w:bodyDiv w:val="1"/>
      <w:marLeft w:val="0"/>
      <w:marRight w:val="0"/>
      <w:marTop w:val="0"/>
      <w:marBottom w:val="0"/>
      <w:divBdr>
        <w:top w:val="none" w:sz="0" w:space="0" w:color="auto"/>
        <w:left w:val="none" w:sz="0" w:space="0" w:color="auto"/>
        <w:bottom w:val="none" w:sz="0" w:space="0" w:color="auto"/>
        <w:right w:val="none" w:sz="0" w:space="0" w:color="auto"/>
      </w:divBdr>
    </w:div>
    <w:div w:id="2897994">
      <w:bodyDiv w:val="1"/>
      <w:marLeft w:val="0"/>
      <w:marRight w:val="0"/>
      <w:marTop w:val="0"/>
      <w:marBottom w:val="0"/>
      <w:divBdr>
        <w:top w:val="none" w:sz="0" w:space="0" w:color="auto"/>
        <w:left w:val="none" w:sz="0" w:space="0" w:color="auto"/>
        <w:bottom w:val="none" w:sz="0" w:space="0" w:color="auto"/>
        <w:right w:val="none" w:sz="0" w:space="0" w:color="auto"/>
      </w:divBdr>
    </w:div>
    <w:div w:id="18703897">
      <w:bodyDiv w:val="1"/>
      <w:marLeft w:val="0"/>
      <w:marRight w:val="0"/>
      <w:marTop w:val="0"/>
      <w:marBottom w:val="0"/>
      <w:divBdr>
        <w:top w:val="none" w:sz="0" w:space="0" w:color="auto"/>
        <w:left w:val="none" w:sz="0" w:space="0" w:color="auto"/>
        <w:bottom w:val="none" w:sz="0" w:space="0" w:color="auto"/>
        <w:right w:val="none" w:sz="0" w:space="0" w:color="auto"/>
      </w:divBdr>
    </w:div>
    <w:div w:id="23605514">
      <w:bodyDiv w:val="1"/>
      <w:marLeft w:val="0"/>
      <w:marRight w:val="0"/>
      <w:marTop w:val="0"/>
      <w:marBottom w:val="0"/>
      <w:divBdr>
        <w:top w:val="none" w:sz="0" w:space="0" w:color="auto"/>
        <w:left w:val="none" w:sz="0" w:space="0" w:color="auto"/>
        <w:bottom w:val="none" w:sz="0" w:space="0" w:color="auto"/>
        <w:right w:val="none" w:sz="0" w:space="0" w:color="auto"/>
      </w:divBdr>
    </w:div>
    <w:div w:id="56974519">
      <w:bodyDiv w:val="1"/>
      <w:marLeft w:val="0"/>
      <w:marRight w:val="0"/>
      <w:marTop w:val="0"/>
      <w:marBottom w:val="0"/>
      <w:divBdr>
        <w:top w:val="none" w:sz="0" w:space="0" w:color="auto"/>
        <w:left w:val="none" w:sz="0" w:space="0" w:color="auto"/>
        <w:bottom w:val="none" w:sz="0" w:space="0" w:color="auto"/>
        <w:right w:val="none" w:sz="0" w:space="0" w:color="auto"/>
      </w:divBdr>
    </w:div>
    <w:div w:id="57485732">
      <w:bodyDiv w:val="1"/>
      <w:marLeft w:val="0"/>
      <w:marRight w:val="0"/>
      <w:marTop w:val="0"/>
      <w:marBottom w:val="0"/>
      <w:divBdr>
        <w:top w:val="none" w:sz="0" w:space="0" w:color="auto"/>
        <w:left w:val="none" w:sz="0" w:space="0" w:color="auto"/>
        <w:bottom w:val="none" w:sz="0" w:space="0" w:color="auto"/>
        <w:right w:val="none" w:sz="0" w:space="0" w:color="auto"/>
      </w:divBdr>
    </w:div>
    <w:div w:id="66850762">
      <w:bodyDiv w:val="1"/>
      <w:marLeft w:val="0"/>
      <w:marRight w:val="0"/>
      <w:marTop w:val="0"/>
      <w:marBottom w:val="0"/>
      <w:divBdr>
        <w:top w:val="none" w:sz="0" w:space="0" w:color="auto"/>
        <w:left w:val="none" w:sz="0" w:space="0" w:color="auto"/>
        <w:bottom w:val="none" w:sz="0" w:space="0" w:color="auto"/>
        <w:right w:val="none" w:sz="0" w:space="0" w:color="auto"/>
      </w:divBdr>
    </w:div>
    <w:div w:id="74322785">
      <w:bodyDiv w:val="1"/>
      <w:marLeft w:val="0"/>
      <w:marRight w:val="0"/>
      <w:marTop w:val="0"/>
      <w:marBottom w:val="0"/>
      <w:divBdr>
        <w:top w:val="none" w:sz="0" w:space="0" w:color="auto"/>
        <w:left w:val="none" w:sz="0" w:space="0" w:color="auto"/>
        <w:bottom w:val="none" w:sz="0" w:space="0" w:color="auto"/>
        <w:right w:val="none" w:sz="0" w:space="0" w:color="auto"/>
      </w:divBdr>
    </w:div>
    <w:div w:id="80688698">
      <w:bodyDiv w:val="1"/>
      <w:marLeft w:val="0"/>
      <w:marRight w:val="0"/>
      <w:marTop w:val="0"/>
      <w:marBottom w:val="0"/>
      <w:divBdr>
        <w:top w:val="none" w:sz="0" w:space="0" w:color="auto"/>
        <w:left w:val="none" w:sz="0" w:space="0" w:color="auto"/>
        <w:bottom w:val="none" w:sz="0" w:space="0" w:color="auto"/>
        <w:right w:val="none" w:sz="0" w:space="0" w:color="auto"/>
      </w:divBdr>
    </w:div>
    <w:div w:id="80958360">
      <w:bodyDiv w:val="1"/>
      <w:marLeft w:val="0"/>
      <w:marRight w:val="0"/>
      <w:marTop w:val="0"/>
      <w:marBottom w:val="0"/>
      <w:divBdr>
        <w:top w:val="none" w:sz="0" w:space="0" w:color="auto"/>
        <w:left w:val="none" w:sz="0" w:space="0" w:color="auto"/>
        <w:bottom w:val="none" w:sz="0" w:space="0" w:color="auto"/>
        <w:right w:val="none" w:sz="0" w:space="0" w:color="auto"/>
      </w:divBdr>
    </w:div>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103039879">
      <w:bodyDiv w:val="1"/>
      <w:marLeft w:val="0"/>
      <w:marRight w:val="0"/>
      <w:marTop w:val="0"/>
      <w:marBottom w:val="0"/>
      <w:divBdr>
        <w:top w:val="none" w:sz="0" w:space="0" w:color="auto"/>
        <w:left w:val="none" w:sz="0" w:space="0" w:color="auto"/>
        <w:bottom w:val="none" w:sz="0" w:space="0" w:color="auto"/>
        <w:right w:val="none" w:sz="0" w:space="0" w:color="auto"/>
      </w:divBdr>
    </w:div>
    <w:div w:id="110127964">
      <w:bodyDiv w:val="1"/>
      <w:marLeft w:val="0"/>
      <w:marRight w:val="0"/>
      <w:marTop w:val="0"/>
      <w:marBottom w:val="0"/>
      <w:divBdr>
        <w:top w:val="none" w:sz="0" w:space="0" w:color="auto"/>
        <w:left w:val="none" w:sz="0" w:space="0" w:color="auto"/>
        <w:bottom w:val="none" w:sz="0" w:space="0" w:color="auto"/>
        <w:right w:val="none" w:sz="0" w:space="0" w:color="auto"/>
      </w:divBdr>
    </w:div>
    <w:div w:id="132869455">
      <w:bodyDiv w:val="1"/>
      <w:marLeft w:val="0"/>
      <w:marRight w:val="0"/>
      <w:marTop w:val="0"/>
      <w:marBottom w:val="0"/>
      <w:divBdr>
        <w:top w:val="none" w:sz="0" w:space="0" w:color="auto"/>
        <w:left w:val="none" w:sz="0" w:space="0" w:color="auto"/>
        <w:bottom w:val="none" w:sz="0" w:space="0" w:color="auto"/>
        <w:right w:val="none" w:sz="0" w:space="0" w:color="auto"/>
      </w:divBdr>
    </w:div>
    <w:div w:id="143621686">
      <w:bodyDiv w:val="1"/>
      <w:marLeft w:val="0"/>
      <w:marRight w:val="0"/>
      <w:marTop w:val="0"/>
      <w:marBottom w:val="0"/>
      <w:divBdr>
        <w:top w:val="none" w:sz="0" w:space="0" w:color="auto"/>
        <w:left w:val="none" w:sz="0" w:space="0" w:color="auto"/>
        <w:bottom w:val="none" w:sz="0" w:space="0" w:color="auto"/>
        <w:right w:val="none" w:sz="0" w:space="0" w:color="auto"/>
      </w:divBdr>
    </w:div>
    <w:div w:id="174005390">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584874358">
          <w:marLeft w:val="360"/>
          <w:marRight w:val="0"/>
          <w:marTop w:val="200"/>
          <w:marBottom w:val="0"/>
          <w:divBdr>
            <w:top w:val="none" w:sz="0" w:space="0" w:color="auto"/>
            <w:left w:val="none" w:sz="0" w:space="0" w:color="auto"/>
            <w:bottom w:val="none" w:sz="0" w:space="0" w:color="auto"/>
            <w:right w:val="none" w:sz="0" w:space="0" w:color="auto"/>
          </w:divBdr>
        </w:div>
        <w:div w:id="871957213">
          <w:marLeft w:val="360"/>
          <w:marRight w:val="0"/>
          <w:marTop w:val="2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sChild>
    </w:div>
    <w:div w:id="223950596">
      <w:bodyDiv w:val="1"/>
      <w:marLeft w:val="0"/>
      <w:marRight w:val="0"/>
      <w:marTop w:val="0"/>
      <w:marBottom w:val="0"/>
      <w:divBdr>
        <w:top w:val="none" w:sz="0" w:space="0" w:color="auto"/>
        <w:left w:val="none" w:sz="0" w:space="0" w:color="auto"/>
        <w:bottom w:val="none" w:sz="0" w:space="0" w:color="auto"/>
        <w:right w:val="none" w:sz="0" w:space="0" w:color="auto"/>
      </w:divBdr>
    </w:div>
    <w:div w:id="250966406">
      <w:bodyDiv w:val="1"/>
      <w:marLeft w:val="0"/>
      <w:marRight w:val="0"/>
      <w:marTop w:val="0"/>
      <w:marBottom w:val="0"/>
      <w:divBdr>
        <w:top w:val="none" w:sz="0" w:space="0" w:color="auto"/>
        <w:left w:val="none" w:sz="0" w:space="0" w:color="auto"/>
        <w:bottom w:val="none" w:sz="0" w:space="0" w:color="auto"/>
        <w:right w:val="none" w:sz="0" w:space="0" w:color="auto"/>
      </w:divBdr>
      <w:divsChild>
        <w:div w:id="505244676">
          <w:marLeft w:val="0"/>
          <w:marRight w:val="0"/>
          <w:marTop w:val="0"/>
          <w:marBottom w:val="0"/>
          <w:divBdr>
            <w:top w:val="none" w:sz="0" w:space="0" w:color="auto"/>
            <w:left w:val="none" w:sz="0" w:space="0" w:color="auto"/>
            <w:bottom w:val="none" w:sz="0" w:space="0" w:color="auto"/>
            <w:right w:val="none" w:sz="0" w:space="0" w:color="auto"/>
          </w:divBdr>
        </w:div>
        <w:div w:id="571500055">
          <w:marLeft w:val="0"/>
          <w:marRight w:val="0"/>
          <w:marTop w:val="0"/>
          <w:marBottom w:val="0"/>
          <w:divBdr>
            <w:top w:val="none" w:sz="0" w:space="0" w:color="auto"/>
            <w:left w:val="none" w:sz="0" w:space="0" w:color="auto"/>
            <w:bottom w:val="none" w:sz="0" w:space="0" w:color="auto"/>
            <w:right w:val="none" w:sz="0" w:space="0" w:color="auto"/>
          </w:divBdr>
        </w:div>
      </w:divsChild>
    </w:div>
    <w:div w:id="255986043">
      <w:bodyDiv w:val="1"/>
      <w:marLeft w:val="0"/>
      <w:marRight w:val="0"/>
      <w:marTop w:val="0"/>
      <w:marBottom w:val="0"/>
      <w:divBdr>
        <w:top w:val="none" w:sz="0" w:space="0" w:color="auto"/>
        <w:left w:val="none" w:sz="0" w:space="0" w:color="auto"/>
        <w:bottom w:val="none" w:sz="0" w:space="0" w:color="auto"/>
        <w:right w:val="none" w:sz="0" w:space="0" w:color="auto"/>
      </w:divBdr>
    </w:div>
    <w:div w:id="267465060">
      <w:bodyDiv w:val="1"/>
      <w:marLeft w:val="0"/>
      <w:marRight w:val="0"/>
      <w:marTop w:val="0"/>
      <w:marBottom w:val="0"/>
      <w:divBdr>
        <w:top w:val="none" w:sz="0" w:space="0" w:color="auto"/>
        <w:left w:val="none" w:sz="0" w:space="0" w:color="auto"/>
        <w:bottom w:val="none" w:sz="0" w:space="0" w:color="auto"/>
        <w:right w:val="none" w:sz="0" w:space="0" w:color="auto"/>
      </w:divBdr>
    </w:div>
    <w:div w:id="343940143">
      <w:bodyDiv w:val="1"/>
      <w:marLeft w:val="0"/>
      <w:marRight w:val="0"/>
      <w:marTop w:val="0"/>
      <w:marBottom w:val="0"/>
      <w:divBdr>
        <w:top w:val="none" w:sz="0" w:space="0" w:color="auto"/>
        <w:left w:val="none" w:sz="0" w:space="0" w:color="auto"/>
        <w:bottom w:val="none" w:sz="0" w:space="0" w:color="auto"/>
        <w:right w:val="none" w:sz="0" w:space="0" w:color="auto"/>
      </w:divBdr>
    </w:div>
    <w:div w:id="377777838">
      <w:bodyDiv w:val="1"/>
      <w:marLeft w:val="0"/>
      <w:marRight w:val="0"/>
      <w:marTop w:val="0"/>
      <w:marBottom w:val="0"/>
      <w:divBdr>
        <w:top w:val="none" w:sz="0" w:space="0" w:color="auto"/>
        <w:left w:val="none" w:sz="0" w:space="0" w:color="auto"/>
        <w:bottom w:val="none" w:sz="0" w:space="0" w:color="auto"/>
        <w:right w:val="none" w:sz="0" w:space="0" w:color="auto"/>
      </w:divBdr>
    </w:div>
    <w:div w:id="387456604">
      <w:bodyDiv w:val="1"/>
      <w:marLeft w:val="0"/>
      <w:marRight w:val="0"/>
      <w:marTop w:val="0"/>
      <w:marBottom w:val="0"/>
      <w:divBdr>
        <w:top w:val="none" w:sz="0" w:space="0" w:color="auto"/>
        <w:left w:val="none" w:sz="0" w:space="0" w:color="auto"/>
        <w:bottom w:val="none" w:sz="0" w:space="0" w:color="auto"/>
        <w:right w:val="none" w:sz="0" w:space="0" w:color="auto"/>
      </w:divBdr>
    </w:div>
    <w:div w:id="461309793">
      <w:bodyDiv w:val="1"/>
      <w:marLeft w:val="0"/>
      <w:marRight w:val="0"/>
      <w:marTop w:val="0"/>
      <w:marBottom w:val="0"/>
      <w:divBdr>
        <w:top w:val="none" w:sz="0" w:space="0" w:color="auto"/>
        <w:left w:val="none" w:sz="0" w:space="0" w:color="auto"/>
        <w:bottom w:val="none" w:sz="0" w:space="0" w:color="auto"/>
        <w:right w:val="none" w:sz="0" w:space="0" w:color="auto"/>
      </w:divBdr>
    </w:div>
    <w:div w:id="465465067">
      <w:bodyDiv w:val="1"/>
      <w:marLeft w:val="0"/>
      <w:marRight w:val="0"/>
      <w:marTop w:val="0"/>
      <w:marBottom w:val="0"/>
      <w:divBdr>
        <w:top w:val="none" w:sz="0" w:space="0" w:color="auto"/>
        <w:left w:val="none" w:sz="0" w:space="0" w:color="auto"/>
        <w:bottom w:val="none" w:sz="0" w:space="0" w:color="auto"/>
        <w:right w:val="none" w:sz="0" w:space="0" w:color="auto"/>
      </w:divBdr>
    </w:div>
    <w:div w:id="511380035">
      <w:bodyDiv w:val="1"/>
      <w:marLeft w:val="0"/>
      <w:marRight w:val="0"/>
      <w:marTop w:val="0"/>
      <w:marBottom w:val="0"/>
      <w:divBdr>
        <w:top w:val="none" w:sz="0" w:space="0" w:color="auto"/>
        <w:left w:val="none" w:sz="0" w:space="0" w:color="auto"/>
        <w:bottom w:val="none" w:sz="0" w:space="0" w:color="auto"/>
        <w:right w:val="none" w:sz="0" w:space="0" w:color="auto"/>
      </w:divBdr>
    </w:div>
    <w:div w:id="625890726">
      <w:bodyDiv w:val="1"/>
      <w:marLeft w:val="0"/>
      <w:marRight w:val="0"/>
      <w:marTop w:val="0"/>
      <w:marBottom w:val="0"/>
      <w:divBdr>
        <w:top w:val="none" w:sz="0" w:space="0" w:color="auto"/>
        <w:left w:val="none" w:sz="0" w:space="0" w:color="auto"/>
        <w:bottom w:val="none" w:sz="0" w:space="0" w:color="auto"/>
        <w:right w:val="none" w:sz="0" w:space="0" w:color="auto"/>
      </w:divBdr>
    </w:div>
    <w:div w:id="632489735">
      <w:bodyDiv w:val="1"/>
      <w:marLeft w:val="0"/>
      <w:marRight w:val="0"/>
      <w:marTop w:val="0"/>
      <w:marBottom w:val="0"/>
      <w:divBdr>
        <w:top w:val="none" w:sz="0" w:space="0" w:color="auto"/>
        <w:left w:val="none" w:sz="0" w:space="0" w:color="auto"/>
        <w:bottom w:val="none" w:sz="0" w:space="0" w:color="auto"/>
        <w:right w:val="none" w:sz="0" w:space="0" w:color="auto"/>
      </w:divBdr>
    </w:div>
    <w:div w:id="678196605">
      <w:bodyDiv w:val="1"/>
      <w:marLeft w:val="0"/>
      <w:marRight w:val="0"/>
      <w:marTop w:val="0"/>
      <w:marBottom w:val="0"/>
      <w:divBdr>
        <w:top w:val="none" w:sz="0" w:space="0" w:color="auto"/>
        <w:left w:val="none" w:sz="0" w:space="0" w:color="auto"/>
        <w:bottom w:val="none" w:sz="0" w:space="0" w:color="auto"/>
        <w:right w:val="none" w:sz="0" w:space="0" w:color="auto"/>
      </w:divBdr>
    </w:div>
    <w:div w:id="752357970">
      <w:bodyDiv w:val="1"/>
      <w:marLeft w:val="0"/>
      <w:marRight w:val="0"/>
      <w:marTop w:val="0"/>
      <w:marBottom w:val="0"/>
      <w:divBdr>
        <w:top w:val="none" w:sz="0" w:space="0" w:color="auto"/>
        <w:left w:val="none" w:sz="0" w:space="0" w:color="auto"/>
        <w:bottom w:val="none" w:sz="0" w:space="0" w:color="auto"/>
        <w:right w:val="none" w:sz="0" w:space="0" w:color="auto"/>
      </w:divBdr>
    </w:div>
    <w:div w:id="795952402">
      <w:bodyDiv w:val="1"/>
      <w:marLeft w:val="0"/>
      <w:marRight w:val="0"/>
      <w:marTop w:val="0"/>
      <w:marBottom w:val="0"/>
      <w:divBdr>
        <w:top w:val="none" w:sz="0" w:space="0" w:color="auto"/>
        <w:left w:val="none" w:sz="0" w:space="0" w:color="auto"/>
        <w:bottom w:val="none" w:sz="0" w:space="0" w:color="auto"/>
        <w:right w:val="none" w:sz="0" w:space="0" w:color="auto"/>
      </w:divBdr>
    </w:div>
    <w:div w:id="827358945">
      <w:bodyDiv w:val="1"/>
      <w:marLeft w:val="0"/>
      <w:marRight w:val="0"/>
      <w:marTop w:val="0"/>
      <w:marBottom w:val="0"/>
      <w:divBdr>
        <w:top w:val="none" w:sz="0" w:space="0" w:color="auto"/>
        <w:left w:val="none" w:sz="0" w:space="0" w:color="auto"/>
        <w:bottom w:val="none" w:sz="0" w:space="0" w:color="auto"/>
        <w:right w:val="none" w:sz="0" w:space="0" w:color="auto"/>
      </w:divBdr>
    </w:div>
    <w:div w:id="872158705">
      <w:bodyDiv w:val="1"/>
      <w:marLeft w:val="0"/>
      <w:marRight w:val="0"/>
      <w:marTop w:val="0"/>
      <w:marBottom w:val="0"/>
      <w:divBdr>
        <w:top w:val="none" w:sz="0" w:space="0" w:color="auto"/>
        <w:left w:val="none" w:sz="0" w:space="0" w:color="auto"/>
        <w:bottom w:val="none" w:sz="0" w:space="0" w:color="auto"/>
        <w:right w:val="none" w:sz="0" w:space="0" w:color="auto"/>
      </w:divBdr>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 w:id="892354980">
      <w:bodyDiv w:val="1"/>
      <w:marLeft w:val="0"/>
      <w:marRight w:val="0"/>
      <w:marTop w:val="0"/>
      <w:marBottom w:val="0"/>
      <w:divBdr>
        <w:top w:val="none" w:sz="0" w:space="0" w:color="auto"/>
        <w:left w:val="none" w:sz="0" w:space="0" w:color="auto"/>
        <w:bottom w:val="none" w:sz="0" w:space="0" w:color="auto"/>
        <w:right w:val="none" w:sz="0" w:space="0" w:color="auto"/>
      </w:divBdr>
    </w:div>
    <w:div w:id="1001279371">
      <w:bodyDiv w:val="1"/>
      <w:marLeft w:val="0"/>
      <w:marRight w:val="0"/>
      <w:marTop w:val="0"/>
      <w:marBottom w:val="0"/>
      <w:divBdr>
        <w:top w:val="none" w:sz="0" w:space="0" w:color="auto"/>
        <w:left w:val="none" w:sz="0" w:space="0" w:color="auto"/>
        <w:bottom w:val="none" w:sz="0" w:space="0" w:color="auto"/>
        <w:right w:val="none" w:sz="0" w:space="0" w:color="auto"/>
      </w:divBdr>
    </w:div>
    <w:div w:id="1055734500">
      <w:bodyDiv w:val="1"/>
      <w:marLeft w:val="0"/>
      <w:marRight w:val="0"/>
      <w:marTop w:val="0"/>
      <w:marBottom w:val="0"/>
      <w:divBdr>
        <w:top w:val="none" w:sz="0" w:space="0" w:color="auto"/>
        <w:left w:val="none" w:sz="0" w:space="0" w:color="auto"/>
        <w:bottom w:val="none" w:sz="0" w:space="0" w:color="auto"/>
        <w:right w:val="none" w:sz="0" w:space="0" w:color="auto"/>
      </w:divBdr>
    </w:div>
    <w:div w:id="1059401742">
      <w:bodyDiv w:val="1"/>
      <w:marLeft w:val="0"/>
      <w:marRight w:val="0"/>
      <w:marTop w:val="0"/>
      <w:marBottom w:val="0"/>
      <w:divBdr>
        <w:top w:val="none" w:sz="0" w:space="0" w:color="auto"/>
        <w:left w:val="none" w:sz="0" w:space="0" w:color="auto"/>
        <w:bottom w:val="none" w:sz="0" w:space="0" w:color="auto"/>
        <w:right w:val="none" w:sz="0" w:space="0" w:color="auto"/>
      </w:divBdr>
    </w:div>
    <w:div w:id="1087656924">
      <w:bodyDiv w:val="1"/>
      <w:marLeft w:val="0"/>
      <w:marRight w:val="0"/>
      <w:marTop w:val="0"/>
      <w:marBottom w:val="0"/>
      <w:divBdr>
        <w:top w:val="none" w:sz="0" w:space="0" w:color="auto"/>
        <w:left w:val="none" w:sz="0" w:space="0" w:color="auto"/>
        <w:bottom w:val="none" w:sz="0" w:space="0" w:color="auto"/>
        <w:right w:val="none" w:sz="0" w:space="0" w:color="auto"/>
      </w:divBdr>
    </w:div>
    <w:div w:id="1099713179">
      <w:bodyDiv w:val="1"/>
      <w:marLeft w:val="0"/>
      <w:marRight w:val="0"/>
      <w:marTop w:val="0"/>
      <w:marBottom w:val="0"/>
      <w:divBdr>
        <w:top w:val="none" w:sz="0" w:space="0" w:color="auto"/>
        <w:left w:val="none" w:sz="0" w:space="0" w:color="auto"/>
        <w:bottom w:val="none" w:sz="0" w:space="0" w:color="auto"/>
        <w:right w:val="none" w:sz="0" w:space="0" w:color="auto"/>
      </w:divBdr>
    </w:div>
    <w:div w:id="1127968835">
      <w:bodyDiv w:val="1"/>
      <w:marLeft w:val="0"/>
      <w:marRight w:val="0"/>
      <w:marTop w:val="0"/>
      <w:marBottom w:val="0"/>
      <w:divBdr>
        <w:top w:val="none" w:sz="0" w:space="0" w:color="auto"/>
        <w:left w:val="none" w:sz="0" w:space="0" w:color="auto"/>
        <w:bottom w:val="none" w:sz="0" w:space="0" w:color="auto"/>
        <w:right w:val="none" w:sz="0" w:space="0" w:color="auto"/>
      </w:divBdr>
    </w:div>
    <w:div w:id="1131434239">
      <w:bodyDiv w:val="1"/>
      <w:marLeft w:val="0"/>
      <w:marRight w:val="0"/>
      <w:marTop w:val="0"/>
      <w:marBottom w:val="0"/>
      <w:divBdr>
        <w:top w:val="none" w:sz="0" w:space="0" w:color="auto"/>
        <w:left w:val="none" w:sz="0" w:space="0" w:color="auto"/>
        <w:bottom w:val="none" w:sz="0" w:space="0" w:color="auto"/>
        <w:right w:val="none" w:sz="0" w:space="0" w:color="auto"/>
      </w:divBdr>
    </w:div>
    <w:div w:id="1187134513">
      <w:bodyDiv w:val="1"/>
      <w:marLeft w:val="0"/>
      <w:marRight w:val="0"/>
      <w:marTop w:val="0"/>
      <w:marBottom w:val="0"/>
      <w:divBdr>
        <w:top w:val="none" w:sz="0" w:space="0" w:color="auto"/>
        <w:left w:val="none" w:sz="0" w:space="0" w:color="auto"/>
        <w:bottom w:val="none" w:sz="0" w:space="0" w:color="auto"/>
        <w:right w:val="none" w:sz="0" w:space="0" w:color="auto"/>
      </w:divBdr>
      <w:divsChild>
        <w:div w:id="569271859">
          <w:marLeft w:val="0"/>
          <w:marRight w:val="0"/>
          <w:marTop w:val="0"/>
          <w:marBottom w:val="0"/>
          <w:divBdr>
            <w:top w:val="none" w:sz="0" w:space="0" w:color="auto"/>
            <w:left w:val="none" w:sz="0" w:space="0" w:color="auto"/>
            <w:bottom w:val="none" w:sz="0" w:space="0" w:color="auto"/>
            <w:right w:val="none" w:sz="0" w:space="0" w:color="auto"/>
          </w:divBdr>
        </w:div>
        <w:div w:id="1827359523">
          <w:marLeft w:val="0"/>
          <w:marRight w:val="0"/>
          <w:marTop w:val="0"/>
          <w:marBottom w:val="0"/>
          <w:divBdr>
            <w:top w:val="none" w:sz="0" w:space="0" w:color="auto"/>
            <w:left w:val="none" w:sz="0" w:space="0" w:color="auto"/>
            <w:bottom w:val="none" w:sz="0" w:space="0" w:color="auto"/>
            <w:right w:val="none" w:sz="0" w:space="0" w:color="auto"/>
          </w:divBdr>
        </w:div>
      </w:divsChild>
    </w:div>
    <w:div w:id="1198395027">
      <w:bodyDiv w:val="1"/>
      <w:marLeft w:val="0"/>
      <w:marRight w:val="0"/>
      <w:marTop w:val="0"/>
      <w:marBottom w:val="0"/>
      <w:divBdr>
        <w:top w:val="none" w:sz="0" w:space="0" w:color="auto"/>
        <w:left w:val="none" w:sz="0" w:space="0" w:color="auto"/>
        <w:bottom w:val="none" w:sz="0" w:space="0" w:color="auto"/>
        <w:right w:val="none" w:sz="0" w:space="0" w:color="auto"/>
      </w:divBdr>
    </w:div>
    <w:div w:id="1204100549">
      <w:bodyDiv w:val="1"/>
      <w:marLeft w:val="0"/>
      <w:marRight w:val="0"/>
      <w:marTop w:val="0"/>
      <w:marBottom w:val="0"/>
      <w:divBdr>
        <w:top w:val="none" w:sz="0" w:space="0" w:color="auto"/>
        <w:left w:val="none" w:sz="0" w:space="0" w:color="auto"/>
        <w:bottom w:val="none" w:sz="0" w:space="0" w:color="auto"/>
        <w:right w:val="none" w:sz="0" w:space="0" w:color="auto"/>
      </w:divBdr>
    </w:div>
    <w:div w:id="1206600425">
      <w:bodyDiv w:val="1"/>
      <w:marLeft w:val="0"/>
      <w:marRight w:val="0"/>
      <w:marTop w:val="0"/>
      <w:marBottom w:val="0"/>
      <w:divBdr>
        <w:top w:val="none" w:sz="0" w:space="0" w:color="auto"/>
        <w:left w:val="none" w:sz="0" w:space="0" w:color="auto"/>
        <w:bottom w:val="none" w:sz="0" w:space="0" w:color="auto"/>
        <w:right w:val="none" w:sz="0" w:space="0" w:color="auto"/>
      </w:divBdr>
    </w:div>
    <w:div w:id="1207913715">
      <w:bodyDiv w:val="1"/>
      <w:marLeft w:val="0"/>
      <w:marRight w:val="0"/>
      <w:marTop w:val="0"/>
      <w:marBottom w:val="0"/>
      <w:divBdr>
        <w:top w:val="none" w:sz="0" w:space="0" w:color="auto"/>
        <w:left w:val="none" w:sz="0" w:space="0" w:color="auto"/>
        <w:bottom w:val="none" w:sz="0" w:space="0" w:color="auto"/>
        <w:right w:val="none" w:sz="0" w:space="0" w:color="auto"/>
      </w:divBdr>
    </w:div>
    <w:div w:id="1217159009">
      <w:bodyDiv w:val="1"/>
      <w:marLeft w:val="0"/>
      <w:marRight w:val="0"/>
      <w:marTop w:val="0"/>
      <w:marBottom w:val="0"/>
      <w:divBdr>
        <w:top w:val="none" w:sz="0" w:space="0" w:color="auto"/>
        <w:left w:val="none" w:sz="0" w:space="0" w:color="auto"/>
        <w:bottom w:val="none" w:sz="0" w:space="0" w:color="auto"/>
        <w:right w:val="none" w:sz="0" w:space="0" w:color="auto"/>
      </w:divBdr>
    </w:div>
    <w:div w:id="1232546088">
      <w:bodyDiv w:val="1"/>
      <w:marLeft w:val="0"/>
      <w:marRight w:val="0"/>
      <w:marTop w:val="0"/>
      <w:marBottom w:val="0"/>
      <w:divBdr>
        <w:top w:val="none" w:sz="0" w:space="0" w:color="auto"/>
        <w:left w:val="none" w:sz="0" w:space="0" w:color="auto"/>
        <w:bottom w:val="none" w:sz="0" w:space="0" w:color="auto"/>
        <w:right w:val="none" w:sz="0" w:space="0" w:color="auto"/>
      </w:divBdr>
    </w:div>
    <w:div w:id="1270939976">
      <w:bodyDiv w:val="1"/>
      <w:marLeft w:val="0"/>
      <w:marRight w:val="0"/>
      <w:marTop w:val="0"/>
      <w:marBottom w:val="0"/>
      <w:divBdr>
        <w:top w:val="none" w:sz="0" w:space="0" w:color="auto"/>
        <w:left w:val="none" w:sz="0" w:space="0" w:color="auto"/>
        <w:bottom w:val="none" w:sz="0" w:space="0" w:color="auto"/>
        <w:right w:val="none" w:sz="0" w:space="0" w:color="auto"/>
      </w:divBdr>
    </w:div>
    <w:div w:id="1285310004">
      <w:bodyDiv w:val="1"/>
      <w:marLeft w:val="0"/>
      <w:marRight w:val="0"/>
      <w:marTop w:val="0"/>
      <w:marBottom w:val="0"/>
      <w:divBdr>
        <w:top w:val="none" w:sz="0" w:space="0" w:color="auto"/>
        <w:left w:val="none" w:sz="0" w:space="0" w:color="auto"/>
        <w:bottom w:val="none" w:sz="0" w:space="0" w:color="auto"/>
        <w:right w:val="none" w:sz="0" w:space="0" w:color="auto"/>
      </w:divBdr>
    </w:div>
    <w:div w:id="1291201455">
      <w:bodyDiv w:val="1"/>
      <w:marLeft w:val="0"/>
      <w:marRight w:val="0"/>
      <w:marTop w:val="0"/>
      <w:marBottom w:val="0"/>
      <w:divBdr>
        <w:top w:val="none" w:sz="0" w:space="0" w:color="auto"/>
        <w:left w:val="none" w:sz="0" w:space="0" w:color="auto"/>
        <w:bottom w:val="none" w:sz="0" w:space="0" w:color="auto"/>
        <w:right w:val="none" w:sz="0" w:space="0" w:color="auto"/>
      </w:divBdr>
    </w:div>
    <w:div w:id="1318193270">
      <w:bodyDiv w:val="1"/>
      <w:marLeft w:val="0"/>
      <w:marRight w:val="0"/>
      <w:marTop w:val="0"/>
      <w:marBottom w:val="0"/>
      <w:divBdr>
        <w:top w:val="none" w:sz="0" w:space="0" w:color="auto"/>
        <w:left w:val="none" w:sz="0" w:space="0" w:color="auto"/>
        <w:bottom w:val="none" w:sz="0" w:space="0" w:color="auto"/>
        <w:right w:val="none" w:sz="0" w:space="0" w:color="auto"/>
      </w:divBdr>
    </w:div>
    <w:div w:id="1366559842">
      <w:bodyDiv w:val="1"/>
      <w:marLeft w:val="0"/>
      <w:marRight w:val="0"/>
      <w:marTop w:val="0"/>
      <w:marBottom w:val="0"/>
      <w:divBdr>
        <w:top w:val="none" w:sz="0" w:space="0" w:color="auto"/>
        <w:left w:val="none" w:sz="0" w:space="0" w:color="auto"/>
        <w:bottom w:val="none" w:sz="0" w:space="0" w:color="auto"/>
        <w:right w:val="none" w:sz="0" w:space="0" w:color="auto"/>
      </w:divBdr>
    </w:div>
    <w:div w:id="1377391004">
      <w:bodyDiv w:val="1"/>
      <w:marLeft w:val="0"/>
      <w:marRight w:val="0"/>
      <w:marTop w:val="0"/>
      <w:marBottom w:val="0"/>
      <w:divBdr>
        <w:top w:val="none" w:sz="0" w:space="0" w:color="auto"/>
        <w:left w:val="none" w:sz="0" w:space="0" w:color="auto"/>
        <w:bottom w:val="none" w:sz="0" w:space="0" w:color="auto"/>
        <w:right w:val="none" w:sz="0" w:space="0" w:color="auto"/>
      </w:divBdr>
    </w:div>
    <w:div w:id="1394424037">
      <w:bodyDiv w:val="1"/>
      <w:marLeft w:val="0"/>
      <w:marRight w:val="0"/>
      <w:marTop w:val="0"/>
      <w:marBottom w:val="0"/>
      <w:divBdr>
        <w:top w:val="none" w:sz="0" w:space="0" w:color="auto"/>
        <w:left w:val="none" w:sz="0" w:space="0" w:color="auto"/>
        <w:bottom w:val="none" w:sz="0" w:space="0" w:color="auto"/>
        <w:right w:val="none" w:sz="0" w:space="0" w:color="auto"/>
      </w:divBdr>
    </w:div>
    <w:div w:id="1426417912">
      <w:bodyDiv w:val="1"/>
      <w:marLeft w:val="0"/>
      <w:marRight w:val="0"/>
      <w:marTop w:val="0"/>
      <w:marBottom w:val="0"/>
      <w:divBdr>
        <w:top w:val="none" w:sz="0" w:space="0" w:color="auto"/>
        <w:left w:val="none" w:sz="0" w:space="0" w:color="auto"/>
        <w:bottom w:val="none" w:sz="0" w:space="0" w:color="auto"/>
        <w:right w:val="none" w:sz="0" w:space="0" w:color="auto"/>
      </w:divBdr>
    </w:div>
    <w:div w:id="1433747008">
      <w:bodyDiv w:val="1"/>
      <w:marLeft w:val="0"/>
      <w:marRight w:val="0"/>
      <w:marTop w:val="0"/>
      <w:marBottom w:val="0"/>
      <w:divBdr>
        <w:top w:val="none" w:sz="0" w:space="0" w:color="auto"/>
        <w:left w:val="none" w:sz="0" w:space="0" w:color="auto"/>
        <w:bottom w:val="none" w:sz="0" w:space="0" w:color="auto"/>
        <w:right w:val="none" w:sz="0" w:space="0" w:color="auto"/>
      </w:divBdr>
    </w:div>
    <w:div w:id="1435250183">
      <w:bodyDiv w:val="1"/>
      <w:marLeft w:val="0"/>
      <w:marRight w:val="0"/>
      <w:marTop w:val="0"/>
      <w:marBottom w:val="0"/>
      <w:divBdr>
        <w:top w:val="none" w:sz="0" w:space="0" w:color="auto"/>
        <w:left w:val="none" w:sz="0" w:space="0" w:color="auto"/>
        <w:bottom w:val="none" w:sz="0" w:space="0" w:color="auto"/>
        <w:right w:val="none" w:sz="0" w:space="0" w:color="auto"/>
      </w:divBdr>
    </w:div>
    <w:div w:id="1439760985">
      <w:bodyDiv w:val="1"/>
      <w:marLeft w:val="0"/>
      <w:marRight w:val="0"/>
      <w:marTop w:val="0"/>
      <w:marBottom w:val="0"/>
      <w:divBdr>
        <w:top w:val="none" w:sz="0" w:space="0" w:color="auto"/>
        <w:left w:val="none" w:sz="0" w:space="0" w:color="auto"/>
        <w:bottom w:val="none" w:sz="0" w:space="0" w:color="auto"/>
        <w:right w:val="none" w:sz="0" w:space="0" w:color="auto"/>
      </w:divBdr>
    </w:div>
    <w:div w:id="1563982316">
      <w:bodyDiv w:val="1"/>
      <w:marLeft w:val="0"/>
      <w:marRight w:val="0"/>
      <w:marTop w:val="0"/>
      <w:marBottom w:val="0"/>
      <w:divBdr>
        <w:top w:val="none" w:sz="0" w:space="0" w:color="auto"/>
        <w:left w:val="none" w:sz="0" w:space="0" w:color="auto"/>
        <w:bottom w:val="none" w:sz="0" w:space="0" w:color="auto"/>
        <w:right w:val="none" w:sz="0" w:space="0" w:color="auto"/>
      </w:divBdr>
    </w:div>
    <w:div w:id="1643465465">
      <w:bodyDiv w:val="1"/>
      <w:marLeft w:val="0"/>
      <w:marRight w:val="0"/>
      <w:marTop w:val="0"/>
      <w:marBottom w:val="0"/>
      <w:divBdr>
        <w:top w:val="none" w:sz="0" w:space="0" w:color="auto"/>
        <w:left w:val="none" w:sz="0" w:space="0" w:color="auto"/>
        <w:bottom w:val="none" w:sz="0" w:space="0" w:color="auto"/>
        <w:right w:val="none" w:sz="0" w:space="0" w:color="auto"/>
      </w:divBdr>
    </w:div>
    <w:div w:id="1683555674">
      <w:bodyDiv w:val="1"/>
      <w:marLeft w:val="0"/>
      <w:marRight w:val="0"/>
      <w:marTop w:val="0"/>
      <w:marBottom w:val="0"/>
      <w:divBdr>
        <w:top w:val="none" w:sz="0" w:space="0" w:color="auto"/>
        <w:left w:val="none" w:sz="0" w:space="0" w:color="auto"/>
        <w:bottom w:val="none" w:sz="0" w:space="0" w:color="auto"/>
        <w:right w:val="none" w:sz="0" w:space="0" w:color="auto"/>
      </w:divBdr>
    </w:div>
    <w:div w:id="1710838309">
      <w:bodyDiv w:val="1"/>
      <w:marLeft w:val="0"/>
      <w:marRight w:val="0"/>
      <w:marTop w:val="0"/>
      <w:marBottom w:val="0"/>
      <w:divBdr>
        <w:top w:val="none" w:sz="0" w:space="0" w:color="auto"/>
        <w:left w:val="none" w:sz="0" w:space="0" w:color="auto"/>
        <w:bottom w:val="none" w:sz="0" w:space="0" w:color="auto"/>
        <w:right w:val="none" w:sz="0" w:space="0" w:color="auto"/>
      </w:divBdr>
    </w:div>
    <w:div w:id="1724210242">
      <w:bodyDiv w:val="1"/>
      <w:marLeft w:val="0"/>
      <w:marRight w:val="0"/>
      <w:marTop w:val="0"/>
      <w:marBottom w:val="0"/>
      <w:divBdr>
        <w:top w:val="none" w:sz="0" w:space="0" w:color="auto"/>
        <w:left w:val="none" w:sz="0" w:space="0" w:color="auto"/>
        <w:bottom w:val="none" w:sz="0" w:space="0" w:color="auto"/>
        <w:right w:val="none" w:sz="0" w:space="0" w:color="auto"/>
      </w:divBdr>
    </w:div>
    <w:div w:id="1728844141">
      <w:bodyDiv w:val="1"/>
      <w:marLeft w:val="0"/>
      <w:marRight w:val="0"/>
      <w:marTop w:val="0"/>
      <w:marBottom w:val="0"/>
      <w:divBdr>
        <w:top w:val="none" w:sz="0" w:space="0" w:color="auto"/>
        <w:left w:val="none" w:sz="0" w:space="0" w:color="auto"/>
        <w:bottom w:val="none" w:sz="0" w:space="0" w:color="auto"/>
        <w:right w:val="none" w:sz="0" w:space="0" w:color="auto"/>
      </w:divBdr>
    </w:div>
    <w:div w:id="1737046892">
      <w:bodyDiv w:val="1"/>
      <w:marLeft w:val="0"/>
      <w:marRight w:val="0"/>
      <w:marTop w:val="0"/>
      <w:marBottom w:val="0"/>
      <w:divBdr>
        <w:top w:val="none" w:sz="0" w:space="0" w:color="auto"/>
        <w:left w:val="none" w:sz="0" w:space="0" w:color="auto"/>
        <w:bottom w:val="none" w:sz="0" w:space="0" w:color="auto"/>
        <w:right w:val="none" w:sz="0" w:space="0" w:color="auto"/>
      </w:divBdr>
    </w:div>
    <w:div w:id="1739865400">
      <w:bodyDiv w:val="1"/>
      <w:marLeft w:val="0"/>
      <w:marRight w:val="0"/>
      <w:marTop w:val="0"/>
      <w:marBottom w:val="0"/>
      <w:divBdr>
        <w:top w:val="none" w:sz="0" w:space="0" w:color="auto"/>
        <w:left w:val="none" w:sz="0" w:space="0" w:color="auto"/>
        <w:bottom w:val="none" w:sz="0" w:space="0" w:color="auto"/>
        <w:right w:val="none" w:sz="0" w:space="0" w:color="auto"/>
      </w:divBdr>
    </w:div>
    <w:div w:id="1756706430">
      <w:bodyDiv w:val="1"/>
      <w:marLeft w:val="0"/>
      <w:marRight w:val="0"/>
      <w:marTop w:val="0"/>
      <w:marBottom w:val="0"/>
      <w:divBdr>
        <w:top w:val="none" w:sz="0" w:space="0" w:color="auto"/>
        <w:left w:val="none" w:sz="0" w:space="0" w:color="auto"/>
        <w:bottom w:val="none" w:sz="0" w:space="0" w:color="auto"/>
        <w:right w:val="none" w:sz="0" w:space="0" w:color="auto"/>
      </w:divBdr>
    </w:div>
    <w:div w:id="1777405768">
      <w:bodyDiv w:val="1"/>
      <w:marLeft w:val="0"/>
      <w:marRight w:val="0"/>
      <w:marTop w:val="0"/>
      <w:marBottom w:val="0"/>
      <w:divBdr>
        <w:top w:val="none" w:sz="0" w:space="0" w:color="auto"/>
        <w:left w:val="none" w:sz="0" w:space="0" w:color="auto"/>
        <w:bottom w:val="none" w:sz="0" w:space="0" w:color="auto"/>
        <w:right w:val="none" w:sz="0" w:space="0" w:color="auto"/>
      </w:divBdr>
    </w:div>
    <w:div w:id="1778479076">
      <w:bodyDiv w:val="1"/>
      <w:marLeft w:val="0"/>
      <w:marRight w:val="0"/>
      <w:marTop w:val="0"/>
      <w:marBottom w:val="0"/>
      <w:divBdr>
        <w:top w:val="none" w:sz="0" w:space="0" w:color="auto"/>
        <w:left w:val="none" w:sz="0" w:space="0" w:color="auto"/>
        <w:bottom w:val="none" w:sz="0" w:space="0" w:color="auto"/>
        <w:right w:val="none" w:sz="0" w:space="0" w:color="auto"/>
      </w:divBdr>
    </w:div>
    <w:div w:id="1824392855">
      <w:bodyDiv w:val="1"/>
      <w:marLeft w:val="0"/>
      <w:marRight w:val="0"/>
      <w:marTop w:val="0"/>
      <w:marBottom w:val="0"/>
      <w:divBdr>
        <w:top w:val="none" w:sz="0" w:space="0" w:color="auto"/>
        <w:left w:val="none" w:sz="0" w:space="0" w:color="auto"/>
        <w:bottom w:val="none" w:sz="0" w:space="0" w:color="auto"/>
        <w:right w:val="none" w:sz="0" w:space="0" w:color="auto"/>
      </w:divBdr>
    </w:div>
    <w:div w:id="1846045691">
      <w:bodyDiv w:val="1"/>
      <w:marLeft w:val="0"/>
      <w:marRight w:val="0"/>
      <w:marTop w:val="0"/>
      <w:marBottom w:val="0"/>
      <w:divBdr>
        <w:top w:val="none" w:sz="0" w:space="0" w:color="auto"/>
        <w:left w:val="none" w:sz="0" w:space="0" w:color="auto"/>
        <w:bottom w:val="none" w:sz="0" w:space="0" w:color="auto"/>
        <w:right w:val="none" w:sz="0" w:space="0" w:color="auto"/>
      </w:divBdr>
    </w:div>
    <w:div w:id="1907566737">
      <w:bodyDiv w:val="1"/>
      <w:marLeft w:val="0"/>
      <w:marRight w:val="0"/>
      <w:marTop w:val="0"/>
      <w:marBottom w:val="0"/>
      <w:divBdr>
        <w:top w:val="none" w:sz="0" w:space="0" w:color="auto"/>
        <w:left w:val="none" w:sz="0" w:space="0" w:color="auto"/>
        <w:bottom w:val="none" w:sz="0" w:space="0" w:color="auto"/>
        <w:right w:val="none" w:sz="0" w:space="0" w:color="auto"/>
      </w:divBdr>
    </w:div>
    <w:div w:id="1912502096">
      <w:bodyDiv w:val="1"/>
      <w:marLeft w:val="0"/>
      <w:marRight w:val="0"/>
      <w:marTop w:val="0"/>
      <w:marBottom w:val="0"/>
      <w:divBdr>
        <w:top w:val="none" w:sz="0" w:space="0" w:color="auto"/>
        <w:left w:val="none" w:sz="0" w:space="0" w:color="auto"/>
        <w:bottom w:val="none" w:sz="0" w:space="0" w:color="auto"/>
        <w:right w:val="none" w:sz="0" w:space="0" w:color="auto"/>
      </w:divBdr>
    </w:div>
    <w:div w:id="1973367825">
      <w:bodyDiv w:val="1"/>
      <w:marLeft w:val="0"/>
      <w:marRight w:val="0"/>
      <w:marTop w:val="0"/>
      <w:marBottom w:val="0"/>
      <w:divBdr>
        <w:top w:val="none" w:sz="0" w:space="0" w:color="auto"/>
        <w:left w:val="none" w:sz="0" w:space="0" w:color="auto"/>
        <w:bottom w:val="none" w:sz="0" w:space="0" w:color="auto"/>
        <w:right w:val="none" w:sz="0" w:space="0" w:color="auto"/>
      </w:divBdr>
    </w:div>
    <w:div w:id="2026514673">
      <w:bodyDiv w:val="1"/>
      <w:marLeft w:val="0"/>
      <w:marRight w:val="0"/>
      <w:marTop w:val="0"/>
      <w:marBottom w:val="0"/>
      <w:divBdr>
        <w:top w:val="none" w:sz="0" w:space="0" w:color="auto"/>
        <w:left w:val="none" w:sz="0" w:space="0" w:color="auto"/>
        <w:bottom w:val="none" w:sz="0" w:space="0" w:color="auto"/>
        <w:right w:val="none" w:sz="0" w:space="0" w:color="auto"/>
      </w:divBdr>
    </w:div>
    <w:div w:id="2027557914">
      <w:bodyDiv w:val="1"/>
      <w:marLeft w:val="0"/>
      <w:marRight w:val="0"/>
      <w:marTop w:val="0"/>
      <w:marBottom w:val="0"/>
      <w:divBdr>
        <w:top w:val="none" w:sz="0" w:space="0" w:color="auto"/>
        <w:left w:val="none" w:sz="0" w:space="0" w:color="auto"/>
        <w:bottom w:val="none" w:sz="0" w:space="0" w:color="auto"/>
        <w:right w:val="none" w:sz="0" w:space="0" w:color="auto"/>
      </w:divBdr>
    </w:div>
    <w:div w:id="205299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dda.gov.au/how-we-work/advisory-panels" TargetMode="External"/><Relationship Id="rId26" Type="http://schemas.openxmlformats.org/officeDocument/2006/relationships/hyperlink" Target="https://www.aihw.gov.au/australias-disability-strategy" TargetMode="External"/><Relationship Id="rId21" Type="http://schemas.openxmlformats.org/officeDocument/2006/relationships/hyperlink" Target="https://www.ndda.gov.au/how-we-work/advisory-panels" TargetMode="External"/><Relationship Id="rId34" Type="http://schemas.openxmlformats.org/officeDocument/2006/relationships/hyperlink" Target="https://www.ndda.gov.au/about-ndda/keeping-data-saf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finance.gov.au/government/public-data/public-data-policy/statutory-review-data-availability-and-transparency-act-2022" TargetMode="External"/><Relationship Id="rId25" Type="http://schemas.openxmlformats.org/officeDocument/2006/relationships/hyperlink" Target="https://webtv.un.org/en/asset/k19/k190gpjonr" TargetMode="External"/><Relationship Id="rId33" Type="http://schemas.openxmlformats.org/officeDocument/2006/relationships/hyperlink" Target="https://www.ndda.gov.au/how-we-decide-what-data-to-includ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dda.gov.au/about-ndda-guiding-principles/charter" TargetMode="External"/><Relationship Id="rId20" Type="http://schemas.openxmlformats.org/officeDocument/2006/relationships/hyperlink" Target="https://www.ndda.gov.au/how-we-work" TargetMode="External"/><Relationship Id="rId29" Type="http://schemas.openxmlformats.org/officeDocument/2006/relationships/hyperlink" Target="https://www.aihw.gov.au/australias-disability-strategy/outcomes/health-and-wellbeing/involuntary-hospital-admis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ndda.gov.au/" TargetMode="External"/><Relationship Id="rId32" Type="http://schemas.openxmlformats.org/officeDocument/2006/relationships/hyperlink" Target="https://www.ndda.gov.au/how-we-decide-what-data-to-includ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sabilitygateway.gov.au/ads/strategy" TargetMode="External"/><Relationship Id="rId23" Type="http://schemas.openxmlformats.org/officeDocument/2006/relationships/hyperlink" Target="https://www.ndda.gov.au/how-we-work/advisory-panels/scoping-panel-report" TargetMode="External"/><Relationship Id="rId28" Type="http://schemas.openxmlformats.org/officeDocument/2006/relationships/hyperlink" Target="https://www.aihw.gov.au/australias-disability-strategy/outcomes/health-and-wellbeing/gp-type-emergency-presentations"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ndda.gov.au/about-ndda/history-and-progress" TargetMode="External"/><Relationship Id="rId31" Type="http://schemas.openxmlformats.org/officeDocument/2006/relationships/hyperlink" Target="https://www.ndda.gov.au/implementation-report-2023-p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ww.ndda.gov.au/research-projects/insights" TargetMode="External"/><Relationship Id="rId27" Type="http://schemas.openxmlformats.org/officeDocument/2006/relationships/hyperlink" Target="https://www.aihw.gov.au/australias-disability-strategy/outcomes/health-and-wellbeing/potentially-avoidable-deaths" TargetMode="External"/><Relationship Id="rId30" Type="http://schemas.openxmlformats.org/officeDocument/2006/relationships/hyperlink" Target="https://www.ndda.gov.au/about-ndda-guiding-principles/charter" TargetMode="External"/><Relationship Id="rId35" Type="http://schemas.openxmlformats.org/officeDocument/2006/relationships/hyperlink" Target="https://www.ndda.gov.au/about-ndda/keeping-data-safe"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4801</Words>
  <Characters>27180</Characters>
  <Application>Microsoft Office Word</Application>
  <DocSecurity>0</DocSecurity>
  <Lines>578</Lines>
  <Paragraphs>394</Paragraphs>
  <ScaleCrop>false</ScaleCrop>
  <HeadingPairs>
    <vt:vector size="2" baseType="variant">
      <vt:variant>
        <vt:lpstr>Title</vt:lpstr>
      </vt:variant>
      <vt:variant>
        <vt:i4>1</vt:i4>
      </vt:variant>
    </vt:vector>
  </HeadingPairs>
  <TitlesOfParts>
    <vt:vector size="1" baseType="lpstr">
      <vt:lpstr>National Disability Data Asset Council Annual Report 2024-2025</vt:lpstr>
    </vt:vector>
  </TitlesOfParts>
  <Company/>
  <LinksUpToDate>false</LinksUpToDate>
  <CharactersWithSpaces>31587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Data Asset Council Annual Report 2024-2025</dc:title>
  <dc:subject/>
  <dc:creator/>
  <cp:keywords/>
  <dc:description/>
  <cp:lastModifiedBy/>
  <cp:revision>1</cp:revision>
  <dcterms:created xsi:type="dcterms:W3CDTF">2026-03-20T06:53:00Z</dcterms:created>
  <dcterms:modified xsi:type="dcterms:W3CDTF">2026-03-20T06:56:00Z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172f4940,7380afad,40ec3b1a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736d3cab,678a2cc3,564a89eb,3b1be544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2026-03-20T06:56:05Z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25cd754c-a053-4177-97bd-307cfdd6a903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