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FB305" w14:textId="7EE9019C" w:rsidR="009A17CE" w:rsidRPr="001B4F2E" w:rsidRDefault="009A17CE" w:rsidP="009A17CE">
      <w:pPr>
        <w:jc w:val="center"/>
        <w:rPr>
          <w:rFonts w:ascii="Montserrat SemiBold" w:hAnsi="Montserrat SemiBold"/>
          <w:b/>
          <w:color w:val="136512"/>
          <w:sz w:val="42"/>
          <w:szCs w:val="42"/>
        </w:rPr>
      </w:pPr>
      <w:r w:rsidRPr="001B4F2E">
        <w:rPr>
          <w:rFonts w:ascii="Montserrat SemiBold" w:hAnsi="Montserrat SemiBold"/>
          <w:b/>
          <w:color w:val="136512"/>
          <w:sz w:val="42"/>
          <w:szCs w:val="42"/>
        </w:rPr>
        <w:t>National Disability Data Asset projects need to share accessible insights</w:t>
      </w:r>
    </w:p>
    <w:p w14:paraId="16538D67" w14:textId="7AA84137" w:rsidR="009A17CE" w:rsidRPr="003C60C4" w:rsidRDefault="009A17CE" w:rsidP="009A17CE">
      <w:pPr>
        <w:rPr>
          <w:rFonts w:ascii="Montserrat" w:hAnsi="Montserrat"/>
          <w:sz w:val="21"/>
          <w:szCs w:val="21"/>
        </w:rPr>
      </w:pPr>
      <w:r w:rsidRPr="003C60C4">
        <w:rPr>
          <w:rFonts w:ascii="Montserrat" w:hAnsi="Montserrat"/>
          <w:sz w:val="21"/>
          <w:szCs w:val="21"/>
        </w:rPr>
        <w:t xml:space="preserve">All research projects using the National Disability Data Asset must make some insights available to the public in accessible formats. This is Principle 6 of the National Disability Data Asset Charter. The Charter contains principles and rules for the National Disability Data Asset. More information on the Charter is available on the </w:t>
      </w:r>
      <w:hyperlink r:id="rId7" w:history="1">
        <w:r w:rsidRPr="003C60C4">
          <w:rPr>
            <w:rStyle w:val="Hyperlink"/>
            <w:rFonts w:ascii="Montserrat" w:hAnsi="Montserrat"/>
            <w:sz w:val="21"/>
            <w:szCs w:val="21"/>
          </w:rPr>
          <w:t>guiding principles page</w:t>
        </w:r>
      </w:hyperlink>
      <w:r w:rsidRPr="003C60C4">
        <w:rPr>
          <w:rFonts w:ascii="Montserrat" w:hAnsi="Montserrat"/>
          <w:sz w:val="21"/>
          <w:szCs w:val="21"/>
        </w:rPr>
        <w:t xml:space="preserve"> of the </w:t>
      </w:r>
      <w:r w:rsidR="004F0DBE" w:rsidRPr="003C60C4">
        <w:rPr>
          <w:rFonts w:ascii="Montserrat" w:hAnsi="Montserrat"/>
          <w:sz w:val="21"/>
          <w:szCs w:val="21"/>
        </w:rPr>
        <w:t xml:space="preserve">National Disability Data Asset </w:t>
      </w:r>
      <w:r w:rsidRPr="003C60C4">
        <w:rPr>
          <w:rFonts w:ascii="Montserrat" w:hAnsi="Montserrat"/>
          <w:sz w:val="21"/>
          <w:szCs w:val="21"/>
        </w:rPr>
        <w:t>website</w:t>
      </w:r>
      <w:r w:rsidR="004F0DBE" w:rsidRPr="003C60C4">
        <w:rPr>
          <w:rFonts w:ascii="Montserrat" w:hAnsi="Montserrat"/>
          <w:sz w:val="21"/>
          <w:szCs w:val="21"/>
        </w:rPr>
        <w:t>.</w:t>
      </w:r>
      <w:r w:rsidRPr="003C60C4">
        <w:rPr>
          <w:rFonts w:ascii="Montserrat" w:hAnsi="Montserrat"/>
          <w:sz w:val="21"/>
          <w:szCs w:val="21"/>
        </w:rPr>
        <w:t xml:space="preserve"> </w:t>
      </w:r>
    </w:p>
    <w:p w14:paraId="1E645FF1" w14:textId="77777777" w:rsidR="009A17CE" w:rsidRPr="003C60C4" w:rsidRDefault="009A17CE" w:rsidP="009A17CE">
      <w:pPr>
        <w:rPr>
          <w:rFonts w:ascii="Montserrat" w:hAnsi="Montserrat"/>
          <w:bCs/>
          <w:sz w:val="21"/>
          <w:szCs w:val="21"/>
        </w:rPr>
      </w:pPr>
      <w:r w:rsidRPr="003C60C4">
        <w:rPr>
          <w:rFonts w:ascii="Montserrat" w:hAnsi="Montserrat"/>
          <w:bCs/>
          <w:sz w:val="21"/>
          <w:szCs w:val="21"/>
        </w:rPr>
        <w:t>All approved National Disability Data Asset projects must share:</w:t>
      </w:r>
    </w:p>
    <w:p w14:paraId="0BC16AE2" w14:textId="77777777" w:rsidR="009A17CE" w:rsidRPr="003C60C4" w:rsidRDefault="009A17CE" w:rsidP="009A17CE">
      <w:pPr>
        <w:numPr>
          <w:ilvl w:val="0"/>
          <w:numId w:val="1"/>
        </w:numPr>
        <w:rPr>
          <w:rFonts w:ascii="Montserrat" w:hAnsi="Montserrat"/>
          <w:bCs/>
          <w:sz w:val="21"/>
          <w:szCs w:val="21"/>
        </w:rPr>
      </w:pPr>
      <w:r w:rsidRPr="003C60C4">
        <w:rPr>
          <w:rFonts w:ascii="Montserrat" w:hAnsi="Montserrat"/>
          <w:bCs/>
          <w:sz w:val="21"/>
          <w:szCs w:val="21"/>
        </w:rPr>
        <w:t xml:space="preserve">a </w:t>
      </w:r>
      <w:proofErr w:type="gramStart"/>
      <w:r w:rsidRPr="003C60C4">
        <w:rPr>
          <w:rFonts w:ascii="Montserrat" w:hAnsi="Montserrat"/>
          <w:bCs/>
          <w:sz w:val="21"/>
          <w:szCs w:val="21"/>
        </w:rPr>
        <w:t>1 to 2 page</w:t>
      </w:r>
      <w:proofErr w:type="gramEnd"/>
      <w:r w:rsidRPr="003C60C4">
        <w:rPr>
          <w:rFonts w:ascii="Montserrat" w:hAnsi="Montserrat"/>
          <w:bCs/>
          <w:sz w:val="21"/>
          <w:szCs w:val="21"/>
        </w:rPr>
        <w:t xml:space="preserve"> plain language summary. This would include a project description and key findings and conclusions.</w:t>
      </w:r>
    </w:p>
    <w:p w14:paraId="162E1AC6" w14:textId="77777777" w:rsidR="009A17CE" w:rsidRPr="003C60C4" w:rsidRDefault="009A17CE" w:rsidP="009A17CE">
      <w:pPr>
        <w:numPr>
          <w:ilvl w:val="0"/>
          <w:numId w:val="1"/>
        </w:numPr>
        <w:rPr>
          <w:rFonts w:ascii="Montserrat" w:hAnsi="Montserrat"/>
          <w:bCs/>
          <w:sz w:val="21"/>
          <w:szCs w:val="21"/>
        </w:rPr>
      </w:pPr>
      <w:r w:rsidRPr="003C60C4">
        <w:rPr>
          <w:rFonts w:ascii="Montserrat" w:hAnsi="Montserrat"/>
          <w:bCs/>
          <w:sz w:val="21"/>
          <w:szCs w:val="21"/>
        </w:rPr>
        <w:t>Projects that focus on is a specific community need to translate their summary into the everyday language of that community.</w:t>
      </w:r>
    </w:p>
    <w:p w14:paraId="01C5DA07" w14:textId="77777777" w:rsidR="009A17CE" w:rsidRPr="003C60C4" w:rsidRDefault="009A17CE" w:rsidP="009A17CE">
      <w:pPr>
        <w:numPr>
          <w:ilvl w:val="0"/>
          <w:numId w:val="1"/>
        </w:numPr>
        <w:rPr>
          <w:rFonts w:ascii="Montserrat" w:hAnsi="Montserrat"/>
          <w:bCs/>
          <w:sz w:val="21"/>
          <w:szCs w:val="21"/>
        </w:rPr>
      </w:pPr>
      <w:r w:rsidRPr="003C60C4">
        <w:rPr>
          <w:rFonts w:ascii="Montserrat" w:hAnsi="Montserrat"/>
          <w:bCs/>
          <w:sz w:val="21"/>
          <w:szCs w:val="21"/>
        </w:rPr>
        <w:t>3 to 5 key points that summarise the project’s findings. These key points must be translated into Easy Read and Auslan versions. Braille copies need to be provided on request.</w:t>
      </w:r>
    </w:p>
    <w:p w14:paraId="1E49E595" w14:textId="2CDFE2D2" w:rsidR="009A17CE" w:rsidRPr="003C60C4" w:rsidRDefault="009A17CE" w:rsidP="009A17CE">
      <w:pPr>
        <w:numPr>
          <w:ilvl w:val="0"/>
          <w:numId w:val="1"/>
        </w:numPr>
        <w:rPr>
          <w:rFonts w:ascii="Montserrat" w:hAnsi="Montserrat"/>
          <w:bCs/>
          <w:sz w:val="21"/>
          <w:szCs w:val="21"/>
        </w:rPr>
      </w:pPr>
      <w:r w:rsidRPr="003C60C4">
        <w:rPr>
          <w:rFonts w:ascii="Montserrat" w:hAnsi="Montserrat"/>
          <w:bCs/>
          <w:sz w:val="21"/>
          <w:szCs w:val="21"/>
        </w:rPr>
        <w:t>Government projects also need translate the 3-5 key points into the 6 most popular languages spoken in Australia.</w:t>
      </w:r>
    </w:p>
    <w:p w14:paraId="13F950F6" w14:textId="2C9BBC31" w:rsidR="009A17CE" w:rsidRPr="003C60C4" w:rsidRDefault="009A17CE" w:rsidP="009A17CE">
      <w:pPr>
        <w:rPr>
          <w:rFonts w:ascii="Montserrat" w:hAnsi="Montserrat"/>
          <w:bCs/>
          <w:sz w:val="21"/>
          <w:szCs w:val="21"/>
        </w:rPr>
      </w:pPr>
      <w:r w:rsidRPr="003C60C4">
        <w:rPr>
          <w:rFonts w:ascii="Montserrat" w:hAnsi="Montserrat"/>
          <w:sz w:val="21"/>
          <w:szCs w:val="21"/>
        </w:rPr>
        <w:t>The accessible insights must be the first insights shared. All insights must be digitally accessible.</w:t>
      </w:r>
      <w:r w:rsidR="00D64F9A" w:rsidRPr="003C60C4">
        <w:rPr>
          <w:rFonts w:ascii="Montserrat" w:hAnsi="Montserrat"/>
          <w:sz w:val="21"/>
          <w:szCs w:val="21"/>
        </w:rPr>
        <w:t xml:space="preserve"> </w:t>
      </w:r>
      <w:r w:rsidRPr="003C60C4">
        <w:rPr>
          <w:rFonts w:ascii="Montserrat" w:hAnsi="Montserrat"/>
          <w:sz w:val="21"/>
          <w:szCs w:val="21"/>
        </w:rPr>
        <w:t xml:space="preserve">The plain language, </w:t>
      </w:r>
      <w:proofErr w:type="spellStart"/>
      <w:r w:rsidRPr="003C60C4">
        <w:rPr>
          <w:rFonts w:ascii="Montserrat" w:hAnsi="Montserrat"/>
          <w:sz w:val="21"/>
          <w:szCs w:val="21"/>
        </w:rPr>
        <w:t>Auslan</w:t>
      </w:r>
      <w:proofErr w:type="spellEnd"/>
      <w:r w:rsidRPr="003C60C4">
        <w:rPr>
          <w:rFonts w:ascii="Montserrat" w:hAnsi="Montserrat"/>
          <w:sz w:val="21"/>
          <w:szCs w:val="21"/>
        </w:rPr>
        <w:t xml:space="preserve"> and Easy Read versions need to be shared at the same time. If a project goes longer than two years insights need to be shared at least every 2 years.</w:t>
      </w:r>
    </w:p>
    <w:p w14:paraId="5EA3B0F3" w14:textId="77777777" w:rsidR="009A17CE" w:rsidRPr="003C60C4" w:rsidRDefault="009A17CE" w:rsidP="009A17CE">
      <w:pPr>
        <w:rPr>
          <w:rFonts w:ascii="Montserrat" w:hAnsi="Montserrat"/>
          <w:sz w:val="21"/>
          <w:szCs w:val="21"/>
        </w:rPr>
      </w:pPr>
      <w:r w:rsidRPr="003C60C4">
        <w:rPr>
          <w:rFonts w:ascii="Montserrat" w:hAnsi="Montserrat"/>
          <w:sz w:val="21"/>
          <w:szCs w:val="21"/>
        </w:rPr>
        <w:t>Researchers need to confirm they have funding for this work before their project is approved.</w:t>
      </w:r>
    </w:p>
    <w:p w14:paraId="48C85456" w14:textId="54532338" w:rsidR="009A17CE" w:rsidRPr="003C60C4" w:rsidRDefault="009A17CE" w:rsidP="009A17CE">
      <w:pPr>
        <w:rPr>
          <w:rFonts w:ascii="Montserrat" w:hAnsi="Montserrat"/>
          <w:sz w:val="21"/>
          <w:szCs w:val="21"/>
        </w:rPr>
      </w:pPr>
      <w:r w:rsidRPr="003C60C4">
        <w:rPr>
          <w:rFonts w:ascii="Montserrat" w:hAnsi="Montserrat"/>
          <w:sz w:val="21"/>
          <w:szCs w:val="21"/>
        </w:rPr>
        <w:t xml:space="preserve">The Department of Social Services will approve accessible versions before they are shared. The insights will be published on </w:t>
      </w:r>
      <w:r w:rsidR="00A27F04" w:rsidRPr="003C60C4">
        <w:rPr>
          <w:rFonts w:ascii="Montserrat" w:hAnsi="Montserrat"/>
          <w:sz w:val="21"/>
          <w:szCs w:val="21"/>
        </w:rPr>
        <w:t>National Disability Data Asset website.</w:t>
      </w:r>
    </w:p>
    <w:p w14:paraId="48583CF6" w14:textId="77777777" w:rsidR="009A17CE" w:rsidRPr="003C60C4" w:rsidRDefault="009A17CE" w:rsidP="009A17CE">
      <w:pPr>
        <w:rPr>
          <w:rFonts w:ascii="Montserrat" w:hAnsi="Montserrat"/>
          <w:sz w:val="21"/>
          <w:szCs w:val="21"/>
        </w:rPr>
      </w:pPr>
      <w:r w:rsidRPr="003C60C4">
        <w:rPr>
          <w:rFonts w:ascii="Montserrat" w:hAnsi="Montserrat"/>
          <w:sz w:val="21"/>
          <w:szCs w:val="21"/>
        </w:rPr>
        <w:t>Projects that do not meet these rules risk their and their organisations’ access being restricted.</w:t>
      </w:r>
    </w:p>
    <w:p w14:paraId="5ACE4802" w14:textId="4926D329" w:rsidR="00DB0A38" w:rsidRPr="003C60C4" w:rsidRDefault="00DB0A38" w:rsidP="009A17CE">
      <w:pPr>
        <w:rPr>
          <w:rFonts w:ascii="Montserrat" w:hAnsi="Montserrat"/>
          <w:sz w:val="21"/>
          <w:szCs w:val="21"/>
        </w:rPr>
      </w:pPr>
      <w:r w:rsidRPr="003C60C4">
        <w:rPr>
          <w:rFonts w:ascii="Montserrat" w:hAnsi="Montserrat"/>
          <w:sz w:val="21"/>
          <w:szCs w:val="21"/>
        </w:rPr>
        <w:t xml:space="preserve">For more information, please visit our website ndda.gov.au. </w:t>
      </w:r>
    </w:p>
    <w:p w14:paraId="164AE4D9" w14:textId="77777777" w:rsidR="007B0256" w:rsidRPr="00B91E3E" w:rsidRDefault="007B0256" w:rsidP="00B91E3E"/>
    <w:sectPr w:rsidR="007B0256" w:rsidRPr="00B91E3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CE6ED" w14:textId="77777777" w:rsidR="00565D2C" w:rsidRDefault="00565D2C" w:rsidP="00B04ED8">
      <w:pPr>
        <w:spacing w:after="0" w:line="240" w:lineRule="auto"/>
      </w:pPr>
      <w:r>
        <w:separator/>
      </w:r>
    </w:p>
  </w:endnote>
  <w:endnote w:type="continuationSeparator" w:id="0">
    <w:p w14:paraId="1D0D3032" w14:textId="77777777" w:rsidR="00565D2C" w:rsidRDefault="00565D2C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4892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D03939" w14:textId="2A9F0562" w:rsidR="00640C83" w:rsidRDefault="00640C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AA23D3" w14:textId="77777777" w:rsidR="00640C83" w:rsidRDefault="00640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7DF75" w14:textId="77777777" w:rsidR="00565D2C" w:rsidRDefault="00565D2C" w:rsidP="00B04ED8">
      <w:pPr>
        <w:spacing w:after="0" w:line="240" w:lineRule="auto"/>
      </w:pPr>
      <w:r>
        <w:separator/>
      </w:r>
    </w:p>
  </w:footnote>
  <w:footnote w:type="continuationSeparator" w:id="0">
    <w:p w14:paraId="0AE95242" w14:textId="77777777" w:rsidR="00565D2C" w:rsidRDefault="00565D2C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0590E" w14:textId="39EFBA45" w:rsidR="00B04ED8" w:rsidRDefault="00640C83" w:rsidP="00640C83">
    <w:pPr>
      <w:pStyle w:val="Header"/>
      <w:jc w:val="right"/>
    </w:pPr>
    <w:r>
      <w:rPr>
        <w:noProof/>
      </w:rPr>
      <w:drawing>
        <wp:inline distT="0" distB="0" distL="0" distR="0" wp14:anchorId="3CC9B2F2" wp14:editId="20E2CB80">
          <wp:extent cx="1872000" cy="713313"/>
          <wp:effectExtent l="0" t="0" r="0" b="0"/>
          <wp:docPr id="2030940475" name="Picture 1" descr="The National Disability Data Asset logo which is a curved colourful line connected to dots to symbolise linking people and 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940475" name="Picture 1" descr="The National Disability Data Asset logo which is a curved colourful line connected to dots to symbolise linking people and da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000" cy="713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9124C"/>
    <w:multiLevelType w:val="hybridMultilevel"/>
    <w:tmpl w:val="25C43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45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CE"/>
    <w:rsid w:val="00005633"/>
    <w:rsid w:val="00050185"/>
    <w:rsid w:val="001B4F2E"/>
    <w:rsid w:val="001D6AA4"/>
    <w:rsid w:val="001E630D"/>
    <w:rsid w:val="00202450"/>
    <w:rsid w:val="002454C5"/>
    <w:rsid w:val="00284DC9"/>
    <w:rsid w:val="002F4250"/>
    <w:rsid w:val="003726E1"/>
    <w:rsid w:val="003B2BB8"/>
    <w:rsid w:val="003C60C4"/>
    <w:rsid w:val="003D34FF"/>
    <w:rsid w:val="00403F42"/>
    <w:rsid w:val="00477013"/>
    <w:rsid w:val="004B54CA"/>
    <w:rsid w:val="004E5CBF"/>
    <w:rsid w:val="004F0DBE"/>
    <w:rsid w:val="004F6690"/>
    <w:rsid w:val="00565D2C"/>
    <w:rsid w:val="005C3AA9"/>
    <w:rsid w:val="00615F93"/>
    <w:rsid w:val="00621FC5"/>
    <w:rsid w:val="00637B02"/>
    <w:rsid w:val="00640C83"/>
    <w:rsid w:val="00683A84"/>
    <w:rsid w:val="006A4CE7"/>
    <w:rsid w:val="006A6DBF"/>
    <w:rsid w:val="007764E2"/>
    <w:rsid w:val="00785261"/>
    <w:rsid w:val="007B0256"/>
    <w:rsid w:val="0083177B"/>
    <w:rsid w:val="00835A0F"/>
    <w:rsid w:val="00846B72"/>
    <w:rsid w:val="009225F0"/>
    <w:rsid w:val="0093462C"/>
    <w:rsid w:val="00953795"/>
    <w:rsid w:val="00974189"/>
    <w:rsid w:val="00993112"/>
    <w:rsid w:val="009A17CE"/>
    <w:rsid w:val="009C4999"/>
    <w:rsid w:val="00A27F04"/>
    <w:rsid w:val="00A929A5"/>
    <w:rsid w:val="00B04ED8"/>
    <w:rsid w:val="00B91E3E"/>
    <w:rsid w:val="00BA29DB"/>
    <w:rsid w:val="00BA2DB9"/>
    <w:rsid w:val="00BE7148"/>
    <w:rsid w:val="00C84DD7"/>
    <w:rsid w:val="00C86FC5"/>
    <w:rsid w:val="00CB5863"/>
    <w:rsid w:val="00D30A31"/>
    <w:rsid w:val="00D64F9A"/>
    <w:rsid w:val="00D701C5"/>
    <w:rsid w:val="00DA243A"/>
    <w:rsid w:val="00DB0A38"/>
    <w:rsid w:val="00E273E4"/>
    <w:rsid w:val="00F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350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9A17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dda.gov.au/about-ndda/guiding-princip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1495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Disability Data Asset projects need to share accessible insights transcript</vt:lpstr>
    </vt:vector>
  </TitlesOfParts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Disability Data Asset projects need to share accessible insights</dc:title>
  <dc:subject/>
  <dc:creator/>
  <cp:keywords>[SEC=OFFICIAL]</cp:keywords>
  <dc:description/>
  <cp:lastModifiedBy/>
  <cp:revision>1</cp:revision>
  <dcterms:created xsi:type="dcterms:W3CDTF">2025-07-14T05:34:00Z</dcterms:created>
  <dcterms:modified xsi:type="dcterms:W3CDTF">2025-07-15T04:12:00Z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v=2022.1;a=SHA256;h=06842527F9F26CC30B7523B42FCF7FF2B3FF439030F84F09CC417EC25FC33EEE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2025-04-29T01:00:27Z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2025-04-29T01:00:27Z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f50616592efa441a99570a4777616164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DAACB08450204C0F46DD78BFF6F8049364488490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6D36C324AB944161903D02AD5DEB9084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9871F6CFFBF84B5DD096BCB24488EABDE9250CEAA716568F68B24D42DED533FD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409D075FDF150DAF95B8D36EB01594BC</vt:lpwstr>
  </property>
  <property fmtid="{D5CDD505-2E9C-101B-9397-08002B2CF9AE}" pid="32" name="PM_Hash_Salt">
    <vt:lpwstr>497EFDC48F187A20958D037D65391120</vt:lpwstr>
  </property>
  <property fmtid="{D5CDD505-2E9C-101B-9397-08002B2CF9AE}" pid="33" name="PM_Hash_SHA1">
    <vt:lpwstr>8BE6020D31ED15B1CB8E0A7C6FE6C8887FC302B1</vt:lpwstr>
  </property>
  <property fmtid="{D5CDD505-2E9C-101B-9397-08002B2CF9AE}" pid="34" name="PM_Expires">
    <vt:lpwstr/>
  </property>
  <property fmtid="{D5CDD505-2E9C-101B-9397-08002B2CF9AE}" pid="35" name="PM_DownTo">
    <vt:lpwstr/>
  </property>
  <property fmtid="{D5CDD505-2E9C-101B-9397-08002B2CF9AE}" pid="36" name="PM_SecurityClassification_Prev">
    <vt:lpwstr>OFFICIAL</vt:lpwstr>
  </property>
  <property fmtid="{D5CDD505-2E9C-101B-9397-08002B2CF9AE}" pid="37" name="PM_Qualifier_Prev">
    <vt:lpwstr/>
  </property>
</Properties>
</file>