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C892D" w14:textId="2679067E" w:rsidR="00DF7F92" w:rsidRPr="00760C4C" w:rsidRDefault="00DE6CDC" w:rsidP="00913639">
      <w:pPr>
        <w:bidi/>
        <w:jc w:val="right"/>
        <w:rPr>
          <w:rFonts w:ascii="Dubai" w:hAnsi="Dubai" w:cs="Dubai"/>
        </w:rPr>
      </w:pPr>
      <w:r w:rsidRPr="00760C4C">
        <w:rPr>
          <w:rFonts w:ascii="Dubai" w:hAnsi="Dubai" w:cs="Dubai"/>
          <w:noProof/>
        </w:rPr>
        <mc:AlternateContent>
          <mc:Choice Requires="wps">
            <w:drawing>
              <wp:anchor distT="0" distB="0" distL="114300" distR="114300" simplePos="0" relativeHeight="251658240" behindDoc="0" locked="0" layoutInCell="1" allowOverlap="1" wp14:anchorId="7F415FEC" wp14:editId="0BFAE9EA">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23D4AD6D"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F415FEC" id="_x0000_t202" coordsize="21600,21600" o:spt="202" path="m,l,21600r21600,l21600,xe">
                <v:stroke joinstyle="miter"/>
                <v:path gradientshapeok="t" o:connecttype="rect"/>
              </v:shapetype>
              <v:shape id="Text Box 1" o:spid="_x0000_s1026" type="#_x0000_t202" alt="&quot;&quot;" style="position:absolute;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23D4AD6D" w14:textId="77777777" w:rsidR="00DE6CDC" w:rsidRDefault="00DE6CDC" w:rsidP="00DE6CDC">
                      <w:pPr>
                        <w:jc w:val="center"/>
                      </w:pPr>
                    </w:p>
                  </w:txbxContent>
                </v:textbox>
                <w10:wrap anchorx="page" anchory="page"/>
              </v:shape>
            </w:pict>
          </mc:Fallback>
        </mc:AlternateContent>
      </w:r>
      <w:r w:rsidR="00DF7F92" w:rsidRPr="00760C4C">
        <w:rPr>
          <w:rFonts w:ascii="Dubai" w:hAnsi="Dubai" w:cs="Dubai"/>
          <w:noProof/>
        </w:rPr>
        <w:drawing>
          <wp:inline distT="0" distB="0" distL="0" distR="0" wp14:anchorId="386324CC" wp14:editId="1AE10B3D">
            <wp:extent cx="1872000" cy="713313"/>
            <wp:effectExtent l="0" t="0" r="0" b="0"/>
            <wp:docPr id="209351903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903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1B7748A9" w14:textId="77777777" w:rsidR="00AA649A" w:rsidRPr="00760C4C" w:rsidRDefault="00514715" w:rsidP="00785E9E">
      <w:pPr>
        <w:pStyle w:val="Heading1"/>
        <w:bidi/>
        <w:spacing w:before="480" w:after="240"/>
        <w:contextualSpacing w:val="0"/>
        <w:rPr>
          <w:rFonts w:ascii="Dubai" w:hAnsi="Dubai" w:cs="Dubai"/>
          <w:b/>
          <w:sz w:val="42"/>
          <w:szCs w:val="42"/>
        </w:rPr>
      </w:pPr>
      <w:r w:rsidRPr="00760C4C">
        <w:rPr>
          <w:rFonts w:ascii="Dubai" w:hAnsi="Dubai" w:cs="Dubai"/>
          <w:b/>
          <w:sz w:val="42"/>
          <w:szCs w:val="42"/>
          <w:rtl/>
          <w:lang w:val="ar"/>
        </w:rPr>
        <w:t>كيف سيعمل ميثاق أصول بيانات الإعاقة الوطنية</w:t>
      </w:r>
    </w:p>
    <w:p w14:paraId="4A2B2F8B"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تدور ورقة الحقائق هذه حول كيفية قيام المجلس والحكومة بالتأكد من اتباع المبادئ والقواعد الواردة في ميثاق أصول بيانات الإعاقة الوطنية (الميثاق). وهناك أوراق حقائق </w:t>
      </w:r>
      <w:hyperlink r:id="rId13" w:history="1">
        <w:r w:rsidRPr="00760C4C">
          <w:rPr>
            <w:rStyle w:val="Hyperlink"/>
            <w:rFonts w:ascii="Dubai" w:hAnsi="Dubai" w:cs="Dubai"/>
            <w:sz w:val="24"/>
            <w:szCs w:val="28"/>
            <w:rtl/>
            <w:lang w:val="ar"/>
          </w:rPr>
          <w:t>منفصلة عن المبادئ والقواعد الواردة في الميثاق</w:t>
        </w:r>
      </w:hyperlink>
      <w:r w:rsidRPr="00760C4C">
        <w:rPr>
          <w:rFonts w:ascii="Dubai" w:hAnsi="Dubai" w:cs="Dubai"/>
          <w:sz w:val="24"/>
          <w:szCs w:val="28"/>
          <w:rtl/>
          <w:lang w:val="ar"/>
        </w:rPr>
        <w:t xml:space="preserve">، وعن </w:t>
      </w:r>
      <w:hyperlink r:id="rId14" w:history="1">
        <w:r w:rsidRPr="00760C4C">
          <w:rPr>
            <w:rStyle w:val="Hyperlink"/>
            <w:rFonts w:ascii="Dubai" w:hAnsi="Dubai" w:cs="Dubai"/>
            <w:sz w:val="24"/>
            <w:szCs w:val="28"/>
            <w:rtl/>
            <w:lang w:val="ar"/>
          </w:rPr>
          <w:t>المجلس</w:t>
        </w:r>
      </w:hyperlink>
      <w:r w:rsidRPr="00760C4C">
        <w:rPr>
          <w:rFonts w:ascii="Dubai" w:hAnsi="Dubai" w:cs="Dubai"/>
          <w:sz w:val="24"/>
          <w:szCs w:val="28"/>
          <w:rtl/>
          <w:lang w:val="ar"/>
        </w:rPr>
        <w:t>.</w:t>
      </w:r>
    </w:p>
    <w:p w14:paraId="75CBD184" w14:textId="77777777" w:rsidR="00AA649A" w:rsidRPr="00760C4C" w:rsidRDefault="00514715" w:rsidP="00785E9E">
      <w:pPr>
        <w:pStyle w:val="Heading2"/>
        <w:bidi/>
        <w:rPr>
          <w:rFonts w:ascii="Dubai" w:hAnsi="Dubai" w:cs="Dubai"/>
          <w:b/>
          <w:szCs w:val="32"/>
        </w:rPr>
      </w:pPr>
      <w:r w:rsidRPr="00760C4C">
        <w:rPr>
          <w:rFonts w:ascii="Dubai" w:hAnsi="Dubai" w:cs="Dubai"/>
          <w:b/>
          <w:szCs w:val="32"/>
          <w:rtl/>
          <w:lang w:val="ar"/>
        </w:rPr>
        <w:t>الخطوة 1: التحقق من اتباع الطلبات للميثاق</w:t>
      </w:r>
    </w:p>
    <w:p w14:paraId="2731B5FB"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ستتحقق الحكومة الأسترالية من جميع الطلبات لاستخدام البيانات للتأكد من أنها تتبع مبادئ وقواعد الميثاق. يتم أيضًا إلغاء تحديد هوية البيانات، مما يعني أنها لا تتضمن أي معلومات يمكن أن تحدد هوية الشخص.</w:t>
      </w:r>
    </w:p>
    <w:p w14:paraId="391F2FEE" w14:textId="77777777" w:rsidR="00AA649A" w:rsidRPr="00760C4C" w:rsidRDefault="00514715" w:rsidP="00785E9E">
      <w:pPr>
        <w:pStyle w:val="Heading2"/>
        <w:bidi/>
        <w:rPr>
          <w:rFonts w:ascii="Dubai" w:hAnsi="Dubai" w:cs="Dubai"/>
          <w:b/>
          <w:szCs w:val="32"/>
        </w:rPr>
      </w:pPr>
      <w:r w:rsidRPr="00760C4C">
        <w:rPr>
          <w:rFonts w:ascii="Dubai" w:hAnsi="Dubai" w:cs="Dubai"/>
          <w:b/>
          <w:szCs w:val="32"/>
          <w:rtl/>
          <w:lang w:val="ar"/>
        </w:rPr>
        <w:t>الخطوة 2: المراجعة من قبل فريق الرقابة الأخلاقية المستنيرة بالإعاقة</w:t>
      </w:r>
    </w:p>
    <w:p w14:paraId="7C7E9DD1"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سيتم بعد ذلك فحص الطلبات من قبل فريق الرقابة الأخلاقية المستنيرة بالإعاقة (الفريق). ويضم الفريق أشخاص من ذوي الإعاقة. </w:t>
      </w:r>
    </w:p>
    <w:p w14:paraId="20794B65"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سيتحقق الفريق من أنه من غير المحتمل أن يتسبب البحث في ضرر للأشخاص ذوي الإعاقة. وسيقدم المشورة بشأن ما إذا كان ينبغي الموافقة على المشروع أو رفضه أو تغييره. </w:t>
      </w:r>
    </w:p>
    <w:p w14:paraId="684E2DE4" w14:textId="77777777" w:rsidR="00AA649A" w:rsidRPr="00760C4C" w:rsidRDefault="00514715" w:rsidP="00785E9E">
      <w:pPr>
        <w:pStyle w:val="Heading2"/>
        <w:bidi/>
        <w:rPr>
          <w:rFonts w:ascii="Dubai" w:hAnsi="Dubai" w:cs="Dubai"/>
          <w:b/>
          <w:szCs w:val="32"/>
        </w:rPr>
      </w:pPr>
      <w:r w:rsidRPr="00760C4C">
        <w:rPr>
          <w:rFonts w:ascii="Dubai" w:hAnsi="Dubai" w:cs="Dubai"/>
          <w:b/>
          <w:szCs w:val="32"/>
          <w:rtl/>
          <w:lang w:val="ar"/>
        </w:rPr>
        <w:t>الخطوة 3: شروط الوصول والتحقق من المخرجات</w:t>
      </w:r>
    </w:p>
    <w:p w14:paraId="1A43799E"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قبل أن يحصل الباحثون على إمكانية الوصول إلى البيانات، يجب عليهم التدريب على كيفية استخدام البيانات بشكل مسؤول. </w:t>
      </w:r>
    </w:p>
    <w:p w14:paraId="299D6A8E"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lastRenderedPageBreak/>
        <w:t xml:space="preserve">سيعمل الباحثون مع البيانات في بيئة تكنولوجيا معلومات آمنة. بيئة تكنولوجيا المعلومات الآمنة هي موقع افتراضي آمن وخاص في الفضاء الإلكتروني. قبل إخراج أي معلومات من بيئة تكنولوجيا المعلومات الآمنة، سيتم فحصها من قبل الحكومة. </w:t>
      </w:r>
    </w:p>
    <w:p w14:paraId="170DA05B" w14:textId="77777777" w:rsidR="00AA649A" w:rsidRPr="00760C4C" w:rsidRDefault="00514715" w:rsidP="00785E9E">
      <w:pPr>
        <w:pStyle w:val="Heading2"/>
        <w:keepNext/>
        <w:bidi/>
        <w:rPr>
          <w:rFonts w:ascii="Dubai" w:hAnsi="Dubai" w:cs="Dubai"/>
          <w:b/>
          <w:szCs w:val="32"/>
        </w:rPr>
      </w:pPr>
      <w:r w:rsidRPr="00760C4C">
        <w:rPr>
          <w:rFonts w:ascii="Dubai" w:hAnsi="Dubai" w:cs="Dubai"/>
          <w:b/>
          <w:szCs w:val="32"/>
          <w:rtl/>
          <w:lang w:val="ar"/>
        </w:rPr>
        <w:t>تقديم التقارير إلى المجلس</w:t>
      </w:r>
    </w:p>
    <w:p w14:paraId="00CD8393" w14:textId="77777777" w:rsidR="00AA649A" w:rsidRPr="00760C4C" w:rsidRDefault="00514715" w:rsidP="00785E9E">
      <w:pPr>
        <w:keepNext/>
        <w:bidi/>
        <w:spacing w:before="120" w:after="240"/>
        <w:rPr>
          <w:rFonts w:ascii="Dubai" w:hAnsi="Dubai" w:cs="Dubai"/>
          <w:sz w:val="24"/>
          <w:szCs w:val="28"/>
        </w:rPr>
      </w:pPr>
      <w:r w:rsidRPr="00760C4C">
        <w:rPr>
          <w:rFonts w:ascii="Dubai" w:hAnsi="Dubai" w:cs="Dubai"/>
          <w:sz w:val="24"/>
          <w:szCs w:val="28"/>
          <w:rtl/>
          <w:lang w:val="ar"/>
        </w:rPr>
        <w:t>وسيتلقى المجلس تقارير منتظمة عن استخدام أصول بيانات الإعاقة الوطنية. ستسرد التقارير:</w:t>
      </w:r>
    </w:p>
    <w:p w14:paraId="673D60F0" w14:textId="77777777" w:rsidR="00AA649A" w:rsidRPr="00760C4C" w:rsidRDefault="00514715" w:rsidP="00785E9E">
      <w:pPr>
        <w:pStyle w:val="ListParagraph"/>
        <w:numPr>
          <w:ilvl w:val="0"/>
          <w:numId w:val="12"/>
        </w:numPr>
        <w:bidi/>
        <w:spacing w:before="120" w:after="120"/>
        <w:contextualSpacing w:val="0"/>
        <w:rPr>
          <w:rFonts w:ascii="Dubai" w:hAnsi="Dubai" w:cs="Dubai"/>
          <w:sz w:val="24"/>
          <w:szCs w:val="28"/>
        </w:rPr>
      </w:pPr>
      <w:r w:rsidRPr="00760C4C">
        <w:rPr>
          <w:rFonts w:ascii="Dubai" w:hAnsi="Dubai" w:cs="Dubai"/>
          <w:sz w:val="24"/>
          <w:szCs w:val="28"/>
          <w:rtl/>
          <w:lang w:val="ar"/>
        </w:rPr>
        <w:t>المشاريع التي تمت الموافقة أو لم تتم الموافقة عليها</w:t>
      </w:r>
    </w:p>
    <w:p w14:paraId="38BCBC6B" w14:textId="77777777" w:rsidR="00AA649A" w:rsidRPr="00760C4C" w:rsidRDefault="00514715" w:rsidP="00785E9E">
      <w:pPr>
        <w:pStyle w:val="ListParagraph"/>
        <w:numPr>
          <w:ilvl w:val="0"/>
          <w:numId w:val="12"/>
        </w:numPr>
        <w:bidi/>
        <w:spacing w:before="120" w:after="120"/>
        <w:contextualSpacing w:val="0"/>
        <w:rPr>
          <w:rFonts w:ascii="Dubai" w:hAnsi="Dubai" w:cs="Dubai"/>
          <w:sz w:val="24"/>
          <w:szCs w:val="28"/>
        </w:rPr>
      </w:pPr>
      <w:r w:rsidRPr="00760C4C">
        <w:rPr>
          <w:rFonts w:ascii="Dubai" w:hAnsi="Dubai" w:cs="Dubai"/>
          <w:sz w:val="24"/>
          <w:szCs w:val="28"/>
          <w:rtl/>
          <w:lang w:val="ar"/>
        </w:rPr>
        <w:t>توصيات من فريق الرقابة الأخلاقية المستنيرة بالإعاقة</w:t>
      </w:r>
    </w:p>
    <w:p w14:paraId="3B952306" w14:textId="77777777" w:rsidR="00AA649A" w:rsidRPr="00760C4C" w:rsidRDefault="00514715" w:rsidP="00785E9E">
      <w:pPr>
        <w:pStyle w:val="ListParagraph"/>
        <w:numPr>
          <w:ilvl w:val="0"/>
          <w:numId w:val="12"/>
        </w:numPr>
        <w:bidi/>
        <w:spacing w:before="120" w:after="240"/>
        <w:ind w:left="714" w:hanging="357"/>
        <w:contextualSpacing w:val="0"/>
        <w:rPr>
          <w:rFonts w:ascii="Dubai" w:hAnsi="Dubai" w:cs="Dubai"/>
          <w:sz w:val="24"/>
          <w:szCs w:val="28"/>
        </w:rPr>
      </w:pPr>
      <w:r w:rsidRPr="00760C4C">
        <w:rPr>
          <w:rFonts w:ascii="Dubai" w:hAnsi="Dubai" w:cs="Dubai"/>
          <w:sz w:val="24"/>
          <w:szCs w:val="28"/>
          <w:rtl/>
          <w:lang w:val="ar"/>
        </w:rPr>
        <w:t>نتائج الأبحاث المنشورة.</w:t>
      </w:r>
    </w:p>
    <w:p w14:paraId="636D61F6" w14:textId="77777777" w:rsidR="00AA649A"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سيتم إبلاغ المجلس أيضًا عن أي إساءة في استخدام للبيانات، وكيف تم التعامل مع ذلك، والإجراءات التي تم اتخاذها لمنع حدوث ذلك مرة أخرى.</w:t>
      </w:r>
    </w:p>
    <w:p w14:paraId="765410D3" w14:textId="77777777" w:rsidR="00823619" w:rsidRPr="00760C4C" w:rsidRDefault="00514715" w:rsidP="00785E9E">
      <w:pPr>
        <w:bidi/>
        <w:spacing w:before="120" w:after="240"/>
        <w:rPr>
          <w:rFonts w:ascii="Dubai" w:hAnsi="Dubai" w:cs="Dubai"/>
          <w:sz w:val="24"/>
          <w:szCs w:val="28"/>
        </w:rPr>
      </w:pPr>
      <w:r w:rsidRPr="00760C4C">
        <w:rPr>
          <w:rFonts w:ascii="Dubai" w:hAnsi="Dubai" w:cs="Dubai"/>
          <w:sz w:val="24"/>
          <w:szCs w:val="28"/>
          <w:rtl/>
          <w:lang w:val="ar"/>
        </w:rPr>
        <w:t xml:space="preserve">سيتم نشر معلومات عن المشاريع المعتمدة وروابط للأبحاث التي يمكن الوصول إليها على </w:t>
      </w:r>
      <w:hyperlink r:id="rId15" w:history="1">
        <w:r w:rsidRPr="00760C4C">
          <w:rPr>
            <w:rFonts w:ascii="Dubai" w:hAnsi="Dubai" w:cs="Dubai"/>
            <w:sz w:val="24"/>
            <w:szCs w:val="28"/>
            <w:rtl/>
            <w:lang w:val="ar"/>
          </w:rPr>
          <w:t>الموقع الإلكتروني لأصول بيانات الإعاقة الوطنية</w:t>
        </w:r>
      </w:hyperlink>
      <w:r w:rsidRPr="00760C4C">
        <w:rPr>
          <w:rFonts w:ascii="Dubai" w:hAnsi="Dubai" w:cs="Dubai"/>
          <w:sz w:val="24"/>
          <w:szCs w:val="28"/>
          <w:rtl/>
          <w:lang w:val="ar"/>
        </w:rPr>
        <w:t>.</w:t>
      </w:r>
    </w:p>
    <w:p w14:paraId="12167587" w14:textId="09F15CC1" w:rsidR="0039608A" w:rsidRPr="00760C4C" w:rsidRDefault="00514715" w:rsidP="000B2F3C">
      <w:pPr>
        <w:bidi/>
        <w:spacing w:before="120" w:after="240"/>
        <w:rPr>
          <w:rFonts w:ascii="Dubai" w:hAnsi="Dubai" w:cs="Dubai"/>
          <w:sz w:val="24"/>
          <w:szCs w:val="28"/>
        </w:rPr>
      </w:pPr>
      <w:r w:rsidRPr="00760C4C">
        <w:rPr>
          <w:rFonts w:ascii="Dubai" w:hAnsi="Dubai" w:cs="Dubai"/>
          <w:sz w:val="24"/>
          <w:szCs w:val="28"/>
          <w:rtl/>
          <w:lang w:val="ar"/>
        </w:rPr>
        <w:t xml:space="preserve">يمكنك العثور على مزيد من المعلومات حول أصول بيانات الإعاقة الوطنية على </w:t>
      </w:r>
      <w:hyperlink r:id="rId16" w:tgtFrame="_blank" w:history="1">
        <w:r w:rsidRPr="00760C4C">
          <w:rPr>
            <w:rStyle w:val="Hyperlink"/>
            <w:rFonts w:ascii="Dubai" w:hAnsi="Dubai" w:cs="Dubai"/>
            <w:b/>
            <w:bCs/>
            <w:sz w:val="24"/>
            <w:szCs w:val="28"/>
            <w:rtl/>
            <w:lang w:val="ar"/>
          </w:rPr>
          <w:t>www.ndda.gov.au</w:t>
        </w:r>
      </w:hyperlink>
      <w:r w:rsidRPr="00760C4C">
        <w:rPr>
          <w:rFonts w:ascii="Dubai" w:hAnsi="Dubai" w:cs="Dubai"/>
          <w:sz w:val="24"/>
          <w:szCs w:val="28"/>
          <w:rtl/>
          <w:lang w:val="ar"/>
        </w:rPr>
        <w:t xml:space="preserve"> أو عن طريق إرسال بريد إلكتروني </w:t>
      </w:r>
      <w:r w:rsidRPr="00A55FBD">
        <w:rPr>
          <w:rFonts w:ascii="Dubai" w:hAnsi="Dubai" w:cs="Dubai"/>
          <w:sz w:val="24"/>
          <w:szCs w:val="28"/>
          <w:rtl/>
          <w:lang w:val="ar"/>
        </w:rPr>
        <w:t>إلى</w:t>
      </w:r>
      <w:r w:rsidRPr="00760C4C">
        <w:rPr>
          <w:rFonts w:ascii="Dubai" w:hAnsi="Dubai" w:cs="Dubai"/>
          <w:b/>
          <w:bCs/>
          <w:sz w:val="24"/>
          <w:szCs w:val="28"/>
          <w:rtl/>
          <w:lang w:val="ar"/>
        </w:rPr>
        <w:t xml:space="preserve"> </w:t>
      </w:r>
      <w:r w:rsidR="00000000">
        <w:fldChar w:fldCharType="begin"/>
      </w:r>
      <w:r w:rsidR="00000000">
        <w:instrText>HYPERLINK "mailto:NDDA@dss.gov.au"</w:instrText>
      </w:r>
      <w:r w:rsidR="00000000">
        <w:fldChar w:fldCharType="separate"/>
      </w:r>
      <w:r w:rsidRPr="00760C4C">
        <w:rPr>
          <w:rStyle w:val="Hyperlink"/>
          <w:rFonts w:ascii="Dubai" w:hAnsi="Dubai" w:cs="Dubai"/>
          <w:b/>
          <w:bCs/>
          <w:sz w:val="24"/>
          <w:szCs w:val="28"/>
          <w:rtl/>
          <w:lang w:val="ar"/>
        </w:rPr>
        <w:t>NDDA@dss.gov.au</w:t>
      </w:r>
      <w:r w:rsidR="00000000">
        <w:rPr>
          <w:rStyle w:val="Hyperlink"/>
          <w:rFonts w:ascii="Dubai" w:hAnsi="Dubai" w:cs="Dubai"/>
          <w:b/>
          <w:bCs/>
          <w:sz w:val="24"/>
          <w:szCs w:val="28"/>
          <w:lang w:val="ar"/>
        </w:rPr>
        <w:fldChar w:fldCharType="end"/>
      </w:r>
      <w:r w:rsidR="00105444" w:rsidRPr="00760C4C">
        <w:rPr>
          <w:rFonts w:ascii="Dubai" w:hAnsi="Dubai" w:cs="Dubai" w:hint="cs"/>
          <w:b/>
          <w:bCs/>
          <w:sz w:val="24"/>
          <w:szCs w:val="28"/>
          <w:lang w:val="ar"/>
        </w:rPr>
        <w:t>.</w:t>
      </w:r>
    </w:p>
    <w:sectPr w:rsidR="0039608A" w:rsidRPr="00760C4C" w:rsidSect="00122C2D">
      <w:headerReference w:type="default" r:id="rId17"/>
      <w:footerReference w:type="default" r:id="rId18"/>
      <w:headerReference w:type="firs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5197" w14:textId="77777777" w:rsidR="00D8506E" w:rsidRDefault="00D8506E">
      <w:pPr>
        <w:spacing w:before="0" w:after="0" w:line="240" w:lineRule="auto"/>
      </w:pPr>
      <w:r>
        <w:separator/>
      </w:r>
    </w:p>
  </w:endnote>
  <w:endnote w:type="continuationSeparator" w:id="0">
    <w:p w14:paraId="4277C5D9" w14:textId="77777777" w:rsidR="00D8506E" w:rsidRDefault="00D8506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AA3D29B-ADC8-42C8-874A-EE1870C5EF5D}"/>
  </w:font>
  <w:font w:name="Times New Roman">
    <w:panose1 w:val="02020603050405020304"/>
    <w:charset w:val="00"/>
    <w:family w:val="roman"/>
    <w:pitch w:val="variable"/>
    <w:sig w:usb0="E0002EFF" w:usb1="C000785B" w:usb2="00000009" w:usb3="00000000" w:csb0="000001FF" w:csb1="00000000"/>
    <w:embedRegular r:id="rId2" w:fontKey="{5037EBF5-7AD9-43D9-988D-5DAA40C18C0D}"/>
    <w:embedBold r:id="rId3" w:fontKey="{5AA6BBCD-5B9A-47D2-9466-2BB54E6F8C68}"/>
    <w:embedItalic r:id="rId4" w:fontKey="{6C011AD3-A9BD-4123-A4A6-42EEEBD7D83E}"/>
    <w:embedBoldItalic r:id="rId5" w:fontKey="{BA1CB310-48BA-4C26-B647-4C0434F945C5}"/>
  </w:font>
  <w:font w:name="Courier New">
    <w:panose1 w:val="02070309020205020404"/>
    <w:charset w:val="00"/>
    <w:family w:val="modern"/>
    <w:pitch w:val="fixed"/>
    <w:sig w:usb0="E0002EFF" w:usb1="C0007843" w:usb2="00000009" w:usb3="00000000" w:csb0="000001FF" w:csb1="00000000"/>
    <w:embedRegular r:id="rId6" w:fontKey="{DDAC6B77-310B-4EF5-8614-42DEBB95E0F4}"/>
  </w:font>
  <w:font w:name="Wingdings">
    <w:panose1 w:val="05000000000000000000"/>
    <w:charset w:val="02"/>
    <w:family w:val="auto"/>
    <w:pitch w:val="variable"/>
    <w:sig w:usb0="00000000" w:usb1="10000000" w:usb2="00000000" w:usb3="00000000" w:csb0="80000000" w:csb1="00000000"/>
    <w:embedRegular r:id="rId7" w:fontKey="{75B8E4C8-D5EB-470C-9EE9-9400CAE28818}"/>
  </w:font>
  <w:font w:name="Montserrat">
    <w:charset w:val="00"/>
    <w:family w:val="auto"/>
    <w:pitch w:val="variable"/>
    <w:sig w:usb0="2000020F" w:usb1="00000003" w:usb2="00000000" w:usb3="00000000" w:csb0="00000197" w:csb1="00000000"/>
    <w:embedRegular r:id="rId8" w:fontKey="{22701B5B-650C-45CD-AF5F-C43135403BA6}"/>
    <w:embedBold r:id="rId9" w:fontKey="{EBB47273-1DA7-45FD-965E-30825B99A1C7}"/>
    <w:embedItalic r:id="rId10" w:fontKey="{A4EBC07A-EB2A-4208-8046-67AFFFD5AC69}"/>
    <w:embedBoldItalic r:id="rId11" w:fontKey="{1086DF70-A0C4-4D54-9161-9066684DCCE5}"/>
  </w:font>
  <w:font w:name="Montserrat SemiBold">
    <w:charset w:val="00"/>
    <w:family w:val="auto"/>
    <w:pitch w:val="variable"/>
    <w:sig w:usb0="2000020F" w:usb1="00000003" w:usb2="00000000" w:usb3="00000000" w:csb0="00000197" w:csb1="00000000"/>
    <w:embedRegular r:id="rId12" w:fontKey="{834F0AC8-201C-44D6-A93A-1204109FEB67}"/>
    <w:embedItalic r:id="rId13" w:fontKey="{4997FD57-EDEC-42CD-85D6-EEBD7ACC2E92}"/>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2286D4F9-D59A-4CB3-9937-E56F25B127BA}"/>
    <w:embedItalic r:id="rId15" w:fontKey="{D7C4A47B-BA7E-42A6-9C2C-58D56D993406}"/>
    <w:embedBoldItalic r:id="rId16" w:fontKey="{D394845E-7B59-4EB0-BD5E-9CD341F6B956}"/>
  </w:font>
  <w:font w:name="Dubai">
    <w:panose1 w:val="020B0503030403030204"/>
    <w:charset w:val="00"/>
    <w:family w:val="swiss"/>
    <w:pitch w:val="variable"/>
    <w:sig w:usb0="80002067" w:usb1="80000000" w:usb2="00000008" w:usb3="00000000" w:csb0="00000041" w:csb1="00000000"/>
    <w:embedRegular r:id="rId17" w:fontKey="{CFBABB0F-D7D1-403D-860E-7690F8A5AA65}"/>
    <w:embedBold r:id="rId18" w:fontKey="{A1BC5B0A-A119-4B02-A1A8-94F011ADB0B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8FE9" w14:textId="6CAAA99D" w:rsidR="00666A57" w:rsidRPr="00E078AF" w:rsidRDefault="00514715" w:rsidP="00E837FF">
    <w:pPr>
      <w:pStyle w:val="Footer"/>
      <w:tabs>
        <w:tab w:val="clear" w:pos="4513"/>
        <w:tab w:val="left" w:pos="4243"/>
        <w:tab w:val="left" w:pos="4819"/>
      </w:tabs>
      <w:bidi/>
      <w:rPr>
        <w:rFonts w:ascii="Dubai" w:hAnsi="Dubai" w:cs="Dubai"/>
      </w:rPr>
    </w:pPr>
    <w:r w:rsidRPr="00E078AF">
      <w:rPr>
        <w:rFonts w:ascii="Dubai" w:hAnsi="Dubai" w:cs="Dubai"/>
        <w:noProof/>
      </w:rPr>
      <mc:AlternateContent>
        <mc:Choice Requires="wps">
          <w:drawing>
            <wp:anchor distT="0" distB="0" distL="114300" distR="114300" simplePos="0" relativeHeight="251664384" behindDoc="0" locked="0" layoutInCell="1" allowOverlap="1" wp14:anchorId="35D09492" wp14:editId="1DE0730B">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5002B13F" w14:textId="77777777" w:rsidR="00E23BEC" w:rsidRDefault="00E23BEC" w:rsidP="00E23BE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5D09492"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5002B13F" w14:textId="77777777" w:rsidR="00E23BEC" w:rsidRDefault="00E23BEC" w:rsidP="00E23BEC">
                    <w:pPr>
                      <w:jc w:val="center"/>
                    </w:pPr>
                  </w:p>
                </w:txbxContent>
              </v:textbox>
              <w10:wrap anchorx="page" anchory="page"/>
            </v:shape>
          </w:pict>
        </mc:Fallback>
      </mc:AlternateContent>
    </w:r>
    <w:r w:rsidR="00611DDE" w:rsidRPr="00E078AF">
      <w:rPr>
        <w:rFonts w:ascii="Dubai" w:hAnsi="Dubai" w:cs="Dubai"/>
        <w:noProof/>
      </w:rPr>
      <w:drawing>
        <wp:anchor distT="0" distB="0" distL="114300" distR="114300" simplePos="0" relativeHeight="251659264" behindDoc="0" locked="0" layoutInCell="1" allowOverlap="1" wp14:anchorId="46AA23D8" wp14:editId="082DEDD0">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1702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8F382C">
      <w:rPr>
        <w:rFonts w:ascii="Dubai" w:hAnsi="Dubai" w:cs="Dubai"/>
      </w:rPr>
      <w:t>Arabic</w:t>
    </w:r>
    <w:r w:rsidR="008F382C">
      <w:rPr>
        <w:rFonts w:ascii="Dubai" w:hAnsi="Dubai" w:cs="Dubai"/>
        <w:rtl/>
      </w:rPr>
      <w:t xml:space="preserve"> | العربية</w:t>
    </w:r>
    <w:r w:rsidR="00E078AF" w:rsidRPr="00E078AF">
      <w:rPr>
        <w:rFonts w:ascii="Dubai" w:hAnsi="Dubai" w:cs="Dubai"/>
        <w:lang w:val="en-US"/>
      </w:rPr>
      <w:tab/>
    </w:r>
    <w:r w:rsidR="00E078AF" w:rsidRPr="00E078AF">
      <w:rPr>
        <w:rFonts w:ascii="Dubai" w:hAnsi="Dubai" w:cs="Dubai"/>
        <w:lang w:val="en-US"/>
      </w:rPr>
      <w:tab/>
    </w:r>
    <w:r w:rsidR="00E078AF" w:rsidRPr="00E078AF">
      <w:rPr>
        <w:rFonts w:ascii="Dubai" w:hAnsi="Dubai" w:cs="Dubai"/>
        <w:lang w:val="en-US"/>
      </w:rPr>
      <w:tab/>
    </w:r>
    <w:r w:rsidR="00E16768" w:rsidRPr="00E078AF">
      <w:rPr>
        <w:rFonts w:ascii="Dubai" w:hAnsi="Dubai" w:cs="Dubai"/>
      </w:rPr>
      <w:fldChar w:fldCharType="begin"/>
    </w:r>
    <w:r w:rsidR="00E16768" w:rsidRPr="00E078AF">
      <w:rPr>
        <w:rFonts w:ascii="Dubai" w:hAnsi="Dubai" w:cs="Dubai"/>
        <w:rtl/>
        <w:lang w:val="ar"/>
      </w:rPr>
      <w:instrText xml:space="preserve"> PAGE   \* MERGEFORMAT </w:instrText>
    </w:r>
    <w:r w:rsidR="00E16768" w:rsidRPr="00E078AF">
      <w:rPr>
        <w:rFonts w:ascii="Dubai" w:hAnsi="Dubai" w:cs="Dubai"/>
      </w:rPr>
      <w:fldChar w:fldCharType="separate"/>
    </w:r>
    <w:r w:rsidR="00E16768" w:rsidRPr="00E078AF">
      <w:rPr>
        <w:rFonts w:ascii="Dubai" w:hAnsi="Dubai" w:cs="Dubai"/>
        <w:rtl/>
        <w:lang w:val="ar"/>
      </w:rPr>
      <w:t>2</w:t>
    </w:r>
    <w:r w:rsidR="00E16768" w:rsidRPr="00E078AF">
      <w:rPr>
        <w:rFonts w:ascii="Dubai" w:hAnsi="Dubai" w:cs="Duba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C1FF" w14:textId="30E85DB9" w:rsidR="001429E3" w:rsidRPr="00E078AF" w:rsidRDefault="00514715" w:rsidP="00E837FF">
    <w:pPr>
      <w:pStyle w:val="Footer"/>
      <w:tabs>
        <w:tab w:val="clear" w:pos="4513"/>
        <w:tab w:val="left" w:pos="4224"/>
      </w:tabs>
      <w:bidi/>
      <w:rPr>
        <w:rFonts w:ascii="Dubai" w:hAnsi="Dubai" w:cs="Dubai"/>
      </w:rPr>
    </w:pPr>
    <w:r w:rsidRPr="00E078AF">
      <w:rPr>
        <w:rFonts w:ascii="Dubai" w:hAnsi="Dubai" w:cs="Dubai"/>
        <w:noProof/>
      </w:rPr>
      <w:drawing>
        <wp:anchor distT="0" distB="0" distL="114300" distR="114300" simplePos="0" relativeHeight="251658240" behindDoc="0" locked="0" layoutInCell="1" allowOverlap="1" wp14:anchorId="6508FDF5" wp14:editId="25037F17">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028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E078AF">
      <w:rPr>
        <w:rFonts w:ascii="Dubai" w:hAnsi="Dubai" w:cs="Dubai"/>
        <w:noProof/>
      </w:rPr>
      <mc:AlternateContent>
        <mc:Choice Requires="wps">
          <w:drawing>
            <wp:anchor distT="0" distB="0" distL="114300" distR="114300" simplePos="0" relativeHeight="251662336" behindDoc="0" locked="0" layoutInCell="1" allowOverlap="1" wp14:anchorId="122F5C17" wp14:editId="3DECA3D0">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F8326AF" w14:textId="77777777" w:rsidR="00E23BEC" w:rsidRDefault="00E23BEC" w:rsidP="00E23BE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22F5C17" id="_x0000_t202" coordsize="21600,21600" o:spt="202" path="m,l,21600r21600,l21600,xe">
              <v:stroke joinstyle="miter"/>
              <v:path gradientshapeok="t" o:connecttype="rect"/>
            </v:shapetype>
            <v:shape id="_x0000_s1029" type="#_x0000_t202" alt="&quot;&quot;" style="position:absolute;left:0;text-align:left;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1F8326AF" w14:textId="77777777" w:rsidR="00E23BEC" w:rsidRDefault="00E23BEC" w:rsidP="00E23BEC">
                    <w:pPr>
                      <w:jc w:val="center"/>
                    </w:pPr>
                  </w:p>
                </w:txbxContent>
              </v:textbox>
              <w10:wrap anchorx="page" anchory="page"/>
            </v:shape>
          </w:pict>
        </mc:Fallback>
      </mc:AlternateContent>
    </w:r>
    <w:r w:rsidR="008F382C" w:rsidRPr="008F382C">
      <w:rPr>
        <w:rFonts w:ascii="Dubai" w:hAnsi="Dubai" w:cs="Dubai"/>
        <w:kern w:val="0"/>
        <w14:ligatures w14:val="none"/>
      </w:rPr>
      <w:t>Arabic</w:t>
    </w:r>
    <w:r w:rsidR="008F382C" w:rsidRPr="008F382C">
      <w:rPr>
        <w:rFonts w:ascii="Dubai" w:hAnsi="Dubai" w:cs="Dubai"/>
        <w:kern w:val="0"/>
        <w:rtl/>
        <w14:ligatures w14:val="none"/>
      </w:rPr>
      <w:t xml:space="preserve"> | </w:t>
    </w:r>
    <w:r w:rsidR="008F382C" w:rsidRPr="008F382C">
      <w:rPr>
        <w:rFonts w:ascii="Dubai" w:hAnsi="Dubai" w:cs="Dubai" w:hint="cs"/>
        <w:kern w:val="0"/>
        <w:rtl/>
        <w14:ligatures w14:val="none"/>
      </w:rPr>
      <w:t>العربية</w:t>
    </w:r>
    <w:r w:rsidR="00AF00AB" w:rsidRPr="00E078AF">
      <w:rPr>
        <w:rFonts w:ascii="Dubai" w:hAnsi="Dubai" w:cs="Dubai"/>
        <w:rtl/>
        <w:lang w:val="ar"/>
      </w:rPr>
      <w:tab/>
    </w:r>
    <w:r w:rsidR="00E078AF" w:rsidRPr="00E078AF">
      <w:rPr>
        <w:rFonts w:ascii="Dubai" w:hAnsi="Dubai" w:cs="Dubai"/>
        <w:lang w:val="en-US"/>
      </w:rPr>
      <w:tab/>
    </w:r>
    <w:r w:rsidR="00AF00AB" w:rsidRPr="00E078AF">
      <w:rPr>
        <w:rFonts w:ascii="Dubai" w:hAnsi="Dubai" w:cs="Dubai"/>
      </w:rPr>
      <w:fldChar w:fldCharType="begin"/>
    </w:r>
    <w:r w:rsidR="00AF00AB" w:rsidRPr="00E078AF">
      <w:rPr>
        <w:rFonts w:ascii="Dubai" w:hAnsi="Dubai" w:cs="Dubai"/>
        <w:rtl/>
        <w:lang w:val="ar"/>
      </w:rPr>
      <w:instrText xml:space="preserve"> PAGE   \* MERGEFORMAT </w:instrText>
    </w:r>
    <w:r w:rsidR="00AF00AB" w:rsidRPr="00E078AF">
      <w:rPr>
        <w:rFonts w:ascii="Dubai" w:hAnsi="Dubai" w:cs="Dubai"/>
      </w:rPr>
      <w:fldChar w:fldCharType="separate"/>
    </w:r>
    <w:r w:rsidR="00AF00AB" w:rsidRPr="00E078AF">
      <w:rPr>
        <w:rFonts w:ascii="Dubai" w:hAnsi="Dubai" w:cs="Dubai"/>
        <w:rtl/>
        <w:lang w:val="ar"/>
      </w:rPr>
      <w:t>1</w:t>
    </w:r>
    <w:r w:rsidR="00AF00AB" w:rsidRPr="00E078AF">
      <w:rPr>
        <w:rFonts w:ascii="Dubai" w:hAnsi="Dubai" w:cs="Duba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647E9" w14:textId="77777777" w:rsidR="00D8506E" w:rsidRDefault="00D8506E">
      <w:pPr>
        <w:spacing w:before="0" w:after="0" w:line="240" w:lineRule="auto"/>
      </w:pPr>
      <w:r>
        <w:separator/>
      </w:r>
    </w:p>
  </w:footnote>
  <w:footnote w:type="continuationSeparator" w:id="0">
    <w:p w14:paraId="199C55A4" w14:textId="77777777" w:rsidR="00D8506E" w:rsidRDefault="00D8506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F44F" w14:textId="77777777" w:rsidR="001255B8" w:rsidRDefault="00514715" w:rsidP="00913639">
    <w:pPr>
      <w:pStyle w:val="Header"/>
      <w:bidi/>
      <w:spacing w:before="240" w:after="360"/>
      <w:jc w:val="right"/>
    </w:pPr>
    <w:r>
      <w:rPr>
        <w:noProof/>
      </w:rPr>
      <mc:AlternateContent>
        <mc:Choice Requires="wps">
          <w:drawing>
            <wp:anchor distT="0" distB="0" distL="114300" distR="114300" simplePos="0" relativeHeight="251660288" behindDoc="0" locked="0" layoutInCell="1" allowOverlap="1" wp14:anchorId="110F9B78" wp14:editId="1ECBF920">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51877B1E"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110F9B78" id="_x0000_t202" coordsize="21600,21600" o:spt="202" path="m,l,21600r21600,l21600,xe">
              <v:stroke joinstyle="miter"/>
              <v:path gradientshapeok="t" o:connecttype="rect"/>
            </v:shapetype>
            <v:shape id="_x0000_s1027" type="#_x0000_t202" alt="&quot;&quot;" style="position:absolute;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51877B1E" w14:textId="77777777" w:rsidR="00DE6CDC" w:rsidRDefault="00DE6CDC" w:rsidP="00DE6CDC">
                    <w:pPr>
                      <w:jc w:val="center"/>
                    </w:pPr>
                  </w:p>
                </w:txbxContent>
              </v:textbox>
              <w10:wrap anchorx="margin" anchory="page"/>
            </v:shape>
          </w:pict>
        </mc:Fallback>
      </mc:AlternateContent>
    </w:r>
    <w:r w:rsidR="001255B8">
      <w:rPr>
        <w:noProof/>
      </w:rPr>
      <w:drawing>
        <wp:inline distT="0" distB="0" distL="0" distR="0" wp14:anchorId="122112C0" wp14:editId="2F6D8CC3">
          <wp:extent cx="1872000" cy="713313"/>
          <wp:effectExtent l="0" t="0" r="0" b="0"/>
          <wp:docPr id="155667150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B1581"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37DE"/>
    <w:multiLevelType w:val="hybridMultilevel"/>
    <w:tmpl w:val="07DE163C"/>
    <w:lvl w:ilvl="0" w:tplc="67DE3E44">
      <w:start w:val="1"/>
      <w:numFmt w:val="bullet"/>
      <w:lvlText w:val=""/>
      <w:lvlJc w:val="left"/>
      <w:pPr>
        <w:ind w:left="720" w:hanging="360"/>
      </w:pPr>
      <w:rPr>
        <w:rFonts w:ascii="Symbol" w:hAnsi="Symbol" w:hint="default"/>
      </w:rPr>
    </w:lvl>
    <w:lvl w:ilvl="1" w:tplc="37F4199C" w:tentative="1">
      <w:start w:val="1"/>
      <w:numFmt w:val="bullet"/>
      <w:lvlText w:val="o"/>
      <w:lvlJc w:val="left"/>
      <w:pPr>
        <w:ind w:left="1440" w:hanging="360"/>
      </w:pPr>
      <w:rPr>
        <w:rFonts w:ascii="Courier New" w:hAnsi="Courier New" w:cs="Courier New" w:hint="default"/>
      </w:rPr>
    </w:lvl>
    <w:lvl w:ilvl="2" w:tplc="DE923F9E" w:tentative="1">
      <w:start w:val="1"/>
      <w:numFmt w:val="bullet"/>
      <w:lvlText w:val=""/>
      <w:lvlJc w:val="left"/>
      <w:pPr>
        <w:ind w:left="2160" w:hanging="360"/>
      </w:pPr>
      <w:rPr>
        <w:rFonts w:ascii="Wingdings" w:hAnsi="Wingdings" w:hint="default"/>
      </w:rPr>
    </w:lvl>
    <w:lvl w:ilvl="3" w:tplc="E3BC418E" w:tentative="1">
      <w:start w:val="1"/>
      <w:numFmt w:val="bullet"/>
      <w:lvlText w:val=""/>
      <w:lvlJc w:val="left"/>
      <w:pPr>
        <w:ind w:left="2880" w:hanging="360"/>
      </w:pPr>
      <w:rPr>
        <w:rFonts w:ascii="Symbol" w:hAnsi="Symbol" w:hint="default"/>
      </w:rPr>
    </w:lvl>
    <w:lvl w:ilvl="4" w:tplc="352E7C36" w:tentative="1">
      <w:start w:val="1"/>
      <w:numFmt w:val="bullet"/>
      <w:lvlText w:val="o"/>
      <w:lvlJc w:val="left"/>
      <w:pPr>
        <w:ind w:left="3600" w:hanging="360"/>
      </w:pPr>
      <w:rPr>
        <w:rFonts w:ascii="Courier New" w:hAnsi="Courier New" w:cs="Courier New" w:hint="default"/>
      </w:rPr>
    </w:lvl>
    <w:lvl w:ilvl="5" w:tplc="82AC8C0A" w:tentative="1">
      <w:start w:val="1"/>
      <w:numFmt w:val="bullet"/>
      <w:lvlText w:val=""/>
      <w:lvlJc w:val="left"/>
      <w:pPr>
        <w:ind w:left="4320" w:hanging="360"/>
      </w:pPr>
      <w:rPr>
        <w:rFonts w:ascii="Wingdings" w:hAnsi="Wingdings" w:hint="default"/>
      </w:rPr>
    </w:lvl>
    <w:lvl w:ilvl="6" w:tplc="F364E150" w:tentative="1">
      <w:start w:val="1"/>
      <w:numFmt w:val="bullet"/>
      <w:lvlText w:val=""/>
      <w:lvlJc w:val="left"/>
      <w:pPr>
        <w:ind w:left="5040" w:hanging="360"/>
      </w:pPr>
      <w:rPr>
        <w:rFonts w:ascii="Symbol" w:hAnsi="Symbol" w:hint="default"/>
      </w:rPr>
    </w:lvl>
    <w:lvl w:ilvl="7" w:tplc="568A3F0E" w:tentative="1">
      <w:start w:val="1"/>
      <w:numFmt w:val="bullet"/>
      <w:lvlText w:val="o"/>
      <w:lvlJc w:val="left"/>
      <w:pPr>
        <w:ind w:left="5760" w:hanging="360"/>
      </w:pPr>
      <w:rPr>
        <w:rFonts w:ascii="Courier New" w:hAnsi="Courier New" w:cs="Courier New" w:hint="default"/>
      </w:rPr>
    </w:lvl>
    <w:lvl w:ilvl="8" w:tplc="809AFC12" w:tentative="1">
      <w:start w:val="1"/>
      <w:numFmt w:val="bullet"/>
      <w:lvlText w:val=""/>
      <w:lvlJc w:val="left"/>
      <w:pPr>
        <w:ind w:left="6480" w:hanging="360"/>
      </w:pPr>
      <w:rPr>
        <w:rFonts w:ascii="Wingdings" w:hAnsi="Wingdings" w:hint="default"/>
      </w:rPr>
    </w:lvl>
  </w:abstractNum>
  <w:abstractNum w:abstractNumId="1" w15:restartNumberingAfterBreak="0">
    <w:nsid w:val="0DE11401"/>
    <w:multiLevelType w:val="hybridMultilevel"/>
    <w:tmpl w:val="5F7CA974"/>
    <w:lvl w:ilvl="0" w:tplc="100AB180">
      <w:start w:val="1"/>
      <w:numFmt w:val="bullet"/>
      <w:lvlText w:val=""/>
      <w:lvlJc w:val="left"/>
      <w:pPr>
        <w:ind w:left="720" w:hanging="360"/>
      </w:pPr>
      <w:rPr>
        <w:rFonts w:ascii="Symbol" w:hAnsi="Symbol" w:hint="default"/>
      </w:rPr>
    </w:lvl>
    <w:lvl w:ilvl="1" w:tplc="F8A8E3BC" w:tentative="1">
      <w:start w:val="1"/>
      <w:numFmt w:val="bullet"/>
      <w:lvlText w:val="o"/>
      <w:lvlJc w:val="left"/>
      <w:pPr>
        <w:ind w:left="1440" w:hanging="360"/>
      </w:pPr>
      <w:rPr>
        <w:rFonts w:ascii="Courier New" w:hAnsi="Courier New" w:cs="Courier New" w:hint="default"/>
      </w:rPr>
    </w:lvl>
    <w:lvl w:ilvl="2" w:tplc="65F62274" w:tentative="1">
      <w:start w:val="1"/>
      <w:numFmt w:val="bullet"/>
      <w:lvlText w:val=""/>
      <w:lvlJc w:val="left"/>
      <w:pPr>
        <w:ind w:left="2160" w:hanging="360"/>
      </w:pPr>
      <w:rPr>
        <w:rFonts w:ascii="Wingdings" w:hAnsi="Wingdings" w:hint="default"/>
      </w:rPr>
    </w:lvl>
    <w:lvl w:ilvl="3" w:tplc="1040D422" w:tentative="1">
      <w:start w:val="1"/>
      <w:numFmt w:val="bullet"/>
      <w:lvlText w:val=""/>
      <w:lvlJc w:val="left"/>
      <w:pPr>
        <w:ind w:left="2880" w:hanging="360"/>
      </w:pPr>
      <w:rPr>
        <w:rFonts w:ascii="Symbol" w:hAnsi="Symbol" w:hint="default"/>
      </w:rPr>
    </w:lvl>
    <w:lvl w:ilvl="4" w:tplc="9BE67224" w:tentative="1">
      <w:start w:val="1"/>
      <w:numFmt w:val="bullet"/>
      <w:lvlText w:val="o"/>
      <w:lvlJc w:val="left"/>
      <w:pPr>
        <w:ind w:left="3600" w:hanging="360"/>
      </w:pPr>
      <w:rPr>
        <w:rFonts w:ascii="Courier New" w:hAnsi="Courier New" w:cs="Courier New" w:hint="default"/>
      </w:rPr>
    </w:lvl>
    <w:lvl w:ilvl="5" w:tplc="3FB69AF2" w:tentative="1">
      <w:start w:val="1"/>
      <w:numFmt w:val="bullet"/>
      <w:lvlText w:val=""/>
      <w:lvlJc w:val="left"/>
      <w:pPr>
        <w:ind w:left="4320" w:hanging="360"/>
      </w:pPr>
      <w:rPr>
        <w:rFonts w:ascii="Wingdings" w:hAnsi="Wingdings" w:hint="default"/>
      </w:rPr>
    </w:lvl>
    <w:lvl w:ilvl="6" w:tplc="A494398E" w:tentative="1">
      <w:start w:val="1"/>
      <w:numFmt w:val="bullet"/>
      <w:lvlText w:val=""/>
      <w:lvlJc w:val="left"/>
      <w:pPr>
        <w:ind w:left="5040" w:hanging="360"/>
      </w:pPr>
      <w:rPr>
        <w:rFonts w:ascii="Symbol" w:hAnsi="Symbol" w:hint="default"/>
      </w:rPr>
    </w:lvl>
    <w:lvl w:ilvl="7" w:tplc="4A04D1BA" w:tentative="1">
      <w:start w:val="1"/>
      <w:numFmt w:val="bullet"/>
      <w:lvlText w:val="o"/>
      <w:lvlJc w:val="left"/>
      <w:pPr>
        <w:ind w:left="5760" w:hanging="360"/>
      </w:pPr>
      <w:rPr>
        <w:rFonts w:ascii="Courier New" w:hAnsi="Courier New" w:cs="Courier New" w:hint="default"/>
      </w:rPr>
    </w:lvl>
    <w:lvl w:ilvl="8" w:tplc="5E1E33C2" w:tentative="1">
      <w:start w:val="1"/>
      <w:numFmt w:val="bullet"/>
      <w:lvlText w:val=""/>
      <w:lvlJc w:val="left"/>
      <w:pPr>
        <w:ind w:left="6480" w:hanging="360"/>
      </w:pPr>
      <w:rPr>
        <w:rFonts w:ascii="Wingdings" w:hAnsi="Wingdings" w:hint="default"/>
      </w:rPr>
    </w:lvl>
  </w:abstractNum>
  <w:abstractNum w:abstractNumId="2" w15:restartNumberingAfterBreak="0">
    <w:nsid w:val="0EE5162D"/>
    <w:multiLevelType w:val="hybridMultilevel"/>
    <w:tmpl w:val="E23CD06E"/>
    <w:lvl w:ilvl="0" w:tplc="105CF274">
      <w:start w:val="1"/>
      <w:numFmt w:val="bullet"/>
      <w:lvlText w:val=""/>
      <w:lvlJc w:val="left"/>
      <w:pPr>
        <w:ind w:left="720" w:hanging="360"/>
      </w:pPr>
      <w:rPr>
        <w:rFonts w:ascii="Symbol" w:hAnsi="Symbol" w:hint="default"/>
      </w:rPr>
    </w:lvl>
    <w:lvl w:ilvl="1" w:tplc="07047D26" w:tentative="1">
      <w:start w:val="1"/>
      <w:numFmt w:val="bullet"/>
      <w:lvlText w:val="o"/>
      <w:lvlJc w:val="left"/>
      <w:pPr>
        <w:ind w:left="1440" w:hanging="360"/>
      </w:pPr>
      <w:rPr>
        <w:rFonts w:ascii="Courier New" w:hAnsi="Courier New" w:cs="Courier New" w:hint="default"/>
      </w:rPr>
    </w:lvl>
    <w:lvl w:ilvl="2" w:tplc="976C7F2E" w:tentative="1">
      <w:start w:val="1"/>
      <w:numFmt w:val="bullet"/>
      <w:lvlText w:val=""/>
      <w:lvlJc w:val="left"/>
      <w:pPr>
        <w:ind w:left="2160" w:hanging="360"/>
      </w:pPr>
      <w:rPr>
        <w:rFonts w:ascii="Wingdings" w:hAnsi="Wingdings" w:hint="default"/>
      </w:rPr>
    </w:lvl>
    <w:lvl w:ilvl="3" w:tplc="B024F564" w:tentative="1">
      <w:start w:val="1"/>
      <w:numFmt w:val="bullet"/>
      <w:lvlText w:val=""/>
      <w:lvlJc w:val="left"/>
      <w:pPr>
        <w:ind w:left="2880" w:hanging="360"/>
      </w:pPr>
      <w:rPr>
        <w:rFonts w:ascii="Symbol" w:hAnsi="Symbol" w:hint="default"/>
      </w:rPr>
    </w:lvl>
    <w:lvl w:ilvl="4" w:tplc="C3E25AF8" w:tentative="1">
      <w:start w:val="1"/>
      <w:numFmt w:val="bullet"/>
      <w:lvlText w:val="o"/>
      <w:lvlJc w:val="left"/>
      <w:pPr>
        <w:ind w:left="3600" w:hanging="360"/>
      </w:pPr>
      <w:rPr>
        <w:rFonts w:ascii="Courier New" w:hAnsi="Courier New" w:cs="Courier New" w:hint="default"/>
      </w:rPr>
    </w:lvl>
    <w:lvl w:ilvl="5" w:tplc="6456C78E" w:tentative="1">
      <w:start w:val="1"/>
      <w:numFmt w:val="bullet"/>
      <w:lvlText w:val=""/>
      <w:lvlJc w:val="left"/>
      <w:pPr>
        <w:ind w:left="4320" w:hanging="360"/>
      </w:pPr>
      <w:rPr>
        <w:rFonts w:ascii="Wingdings" w:hAnsi="Wingdings" w:hint="default"/>
      </w:rPr>
    </w:lvl>
    <w:lvl w:ilvl="6" w:tplc="42F2C426" w:tentative="1">
      <w:start w:val="1"/>
      <w:numFmt w:val="bullet"/>
      <w:lvlText w:val=""/>
      <w:lvlJc w:val="left"/>
      <w:pPr>
        <w:ind w:left="5040" w:hanging="360"/>
      </w:pPr>
      <w:rPr>
        <w:rFonts w:ascii="Symbol" w:hAnsi="Symbol" w:hint="default"/>
      </w:rPr>
    </w:lvl>
    <w:lvl w:ilvl="7" w:tplc="95742064" w:tentative="1">
      <w:start w:val="1"/>
      <w:numFmt w:val="bullet"/>
      <w:lvlText w:val="o"/>
      <w:lvlJc w:val="left"/>
      <w:pPr>
        <w:ind w:left="5760" w:hanging="360"/>
      </w:pPr>
      <w:rPr>
        <w:rFonts w:ascii="Courier New" w:hAnsi="Courier New" w:cs="Courier New" w:hint="default"/>
      </w:rPr>
    </w:lvl>
    <w:lvl w:ilvl="8" w:tplc="161EDB32" w:tentative="1">
      <w:start w:val="1"/>
      <w:numFmt w:val="bullet"/>
      <w:lvlText w:val=""/>
      <w:lvlJc w:val="left"/>
      <w:pPr>
        <w:ind w:left="6480" w:hanging="360"/>
      </w:pPr>
      <w:rPr>
        <w:rFonts w:ascii="Wingdings" w:hAnsi="Wingdings" w:hint="default"/>
      </w:rPr>
    </w:lvl>
  </w:abstractNum>
  <w:abstractNum w:abstractNumId="3" w15:restartNumberingAfterBreak="0">
    <w:nsid w:val="1CDA7F7A"/>
    <w:multiLevelType w:val="hybridMultilevel"/>
    <w:tmpl w:val="8B6069E8"/>
    <w:lvl w:ilvl="0" w:tplc="5FD601FC">
      <w:start w:val="1"/>
      <w:numFmt w:val="bullet"/>
      <w:lvlText w:val=""/>
      <w:lvlJc w:val="left"/>
      <w:pPr>
        <w:ind w:left="720" w:hanging="360"/>
      </w:pPr>
      <w:rPr>
        <w:rFonts w:ascii="Symbol" w:hAnsi="Symbol" w:hint="default"/>
      </w:rPr>
    </w:lvl>
    <w:lvl w:ilvl="1" w:tplc="9ED49DA8" w:tentative="1">
      <w:start w:val="1"/>
      <w:numFmt w:val="bullet"/>
      <w:lvlText w:val="o"/>
      <w:lvlJc w:val="left"/>
      <w:pPr>
        <w:ind w:left="1440" w:hanging="360"/>
      </w:pPr>
      <w:rPr>
        <w:rFonts w:ascii="Courier New" w:hAnsi="Courier New" w:cs="Courier New" w:hint="default"/>
      </w:rPr>
    </w:lvl>
    <w:lvl w:ilvl="2" w:tplc="A7FC0098" w:tentative="1">
      <w:start w:val="1"/>
      <w:numFmt w:val="bullet"/>
      <w:lvlText w:val=""/>
      <w:lvlJc w:val="left"/>
      <w:pPr>
        <w:ind w:left="2160" w:hanging="360"/>
      </w:pPr>
      <w:rPr>
        <w:rFonts w:ascii="Wingdings" w:hAnsi="Wingdings" w:hint="default"/>
      </w:rPr>
    </w:lvl>
    <w:lvl w:ilvl="3" w:tplc="15D27B54" w:tentative="1">
      <w:start w:val="1"/>
      <w:numFmt w:val="bullet"/>
      <w:lvlText w:val=""/>
      <w:lvlJc w:val="left"/>
      <w:pPr>
        <w:ind w:left="2880" w:hanging="360"/>
      </w:pPr>
      <w:rPr>
        <w:rFonts w:ascii="Symbol" w:hAnsi="Symbol" w:hint="default"/>
      </w:rPr>
    </w:lvl>
    <w:lvl w:ilvl="4" w:tplc="DDAA42F2" w:tentative="1">
      <w:start w:val="1"/>
      <w:numFmt w:val="bullet"/>
      <w:lvlText w:val="o"/>
      <w:lvlJc w:val="left"/>
      <w:pPr>
        <w:ind w:left="3600" w:hanging="360"/>
      </w:pPr>
      <w:rPr>
        <w:rFonts w:ascii="Courier New" w:hAnsi="Courier New" w:cs="Courier New" w:hint="default"/>
      </w:rPr>
    </w:lvl>
    <w:lvl w:ilvl="5" w:tplc="981CE832" w:tentative="1">
      <w:start w:val="1"/>
      <w:numFmt w:val="bullet"/>
      <w:lvlText w:val=""/>
      <w:lvlJc w:val="left"/>
      <w:pPr>
        <w:ind w:left="4320" w:hanging="360"/>
      </w:pPr>
      <w:rPr>
        <w:rFonts w:ascii="Wingdings" w:hAnsi="Wingdings" w:hint="default"/>
      </w:rPr>
    </w:lvl>
    <w:lvl w:ilvl="6" w:tplc="54386AE2" w:tentative="1">
      <w:start w:val="1"/>
      <w:numFmt w:val="bullet"/>
      <w:lvlText w:val=""/>
      <w:lvlJc w:val="left"/>
      <w:pPr>
        <w:ind w:left="5040" w:hanging="360"/>
      </w:pPr>
      <w:rPr>
        <w:rFonts w:ascii="Symbol" w:hAnsi="Symbol" w:hint="default"/>
      </w:rPr>
    </w:lvl>
    <w:lvl w:ilvl="7" w:tplc="C72C5C10" w:tentative="1">
      <w:start w:val="1"/>
      <w:numFmt w:val="bullet"/>
      <w:lvlText w:val="o"/>
      <w:lvlJc w:val="left"/>
      <w:pPr>
        <w:ind w:left="5760" w:hanging="360"/>
      </w:pPr>
      <w:rPr>
        <w:rFonts w:ascii="Courier New" w:hAnsi="Courier New" w:cs="Courier New" w:hint="default"/>
      </w:rPr>
    </w:lvl>
    <w:lvl w:ilvl="8" w:tplc="3D0A1532" w:tentative="1">
      <w:start w:val="1"/>
      <w:numFmt w:val="bullet"/>
      <w:lvlText w:val=""/>
      <w:lvlJc w:val="left"/>
      <w:pPr>
        <w:ind w:left="6480" w:hanging="360"/>
      </w:pPr>
      <w:rPr>
        <w:rFonts w:ascii="Wingdings" w:hAnsi="Wingdings" w:hint="default"/>
      </w:rPr>
    </w:lvl>
  </w:abstractNum>
  <w:abstractNum w:abstractNumId="4" w15:restartNumberingAfterBreak="0">
    <w:nsid w:val="1CDE3A42"/>
    <w:multiLevelType w:val="hybridMultilevel"/>
    <w:tmpl w:val="56BCE68E"/>
    <w:lvl w:ilvl="0" w:tplc="2C2632BE">
      <w:start w:val="1"/>
      <w:numFmt w:val="bullet"/>
      <w:lvlText w:val=""/>
      <w:lvlJc w:val="left"/>
      <w:pPr>
        <w:ind w:left="720" w:hanging="360"/>
      </w:pPr>
      <w:rPr>
        <w:rFonts w:ascii="Symbol" w:hAnsi="Symbol" w:hint="default"/>
      </w:rPr>
    </w:lvl>
    <w:lvl w:ilvl="1" w:tplc="E90069F0" w:tentative="1">
      <w:start w:val="1"/>
      <w:numFmt w:val="bullet"/>
      <w:lvlText w:val="o"/>
      <w:lvlJc w:val="left"/>
      <w:pPr>
        <w:ind w:left="1440" w:hanging="360"/>
      </w:pPr>
      <w:rPr>
        <w:rFonts w:ascii="Courier New" w:hAnsi="Courier New" w:cs="Courier New" w:hint="default"/>
      </w:rPr>
    </w:lvl>
    <w:lvl w:ilvl="2" w:tplc="996AFB80" w:tentative="1">
      <w:start w:val="1"/>
      <w:numFmt w:val="bullet"/>
      <w:lvlText w:val=""/>
      <w:lvlJc w:val="left"/>
      <w:pPr>
        <w:ind w:left="2160" w:hanging="360"/>
      </w:pPr>
      <w:rPr>
        <w:rFonts w:ascii="Wingdings" w:hAnsi="Wingdings" w:hint="default"/>
      </w:rPr>
    </w:lvl>
    <w:lvl w:ilvl="3" w:tplc="254E6D72" w:tentative="1">
      <w:start w:val="1"/>
      <w:numFmt w:val="bullet"/>
      <w:lvlText w:val=""/>
      <w:lvlJc w:val="left"/>
      <w:pPr>
        <w:ind w:left="2880" w:hanging="360"/>
      </w:pPr>
      <w:rPr>
        <w:rFonts w:ascii="Symbol" w:hAnsi="Symbol" w:hint="default"/>
      </w:rPr>
    </w:lvl>
    <w:lvl w:ilvl="4" w:tplc="0F2089DC" w:tentative="1">
      <w:start w:val="1"/>
      <w:numFmt w:val="bullet"/>
      <w:lvlText w:val="o"/>
      <w:lvlJc w:val="left"/>
      <w:pPr>
        <w:ind w:left="3600" w:hanging="360"/>
      </w:pPr>
      <w:rPr>
        <w:rFonts w:ascii="Courier New" w:hAnsi="Courier New" w:cs="Courier New" w:hint="default"/>
      </w:rPr>
    </w:lvl>
    <w:lvl w:ilvl="5" w:tplc="3AAC430A" w:tentative="1">
      <w:start w:val="1"/>
      <w:numFmt w:val="bullet"/>
      <w:lvlText w:val=""/>
      <w:lvlJc w:val="left"/>
      <w:pPr>
        <w:ind w:left="4320" w:hanging="360"/>
      </w:pPr>
      <w:rPr>
        <w:rFonts w:ascii="Wingdings" w:hAnsi="Wingdings" w:hint="default"/>
      </w:rPr>
    </w:lvl>
    <w:lvl w:ilvl="6" w:tplc="2FA07C68" w:tentative="1">
      <w:start w:val="1"/>
      <w:numFmt w:val="bullet"/>
      <w:lvlText w:val=""/>
      <w:lvlJc w:val="left"/>
      <w:pPr>
        <w:ind w:left="5040" w:hanging="360"/>
      </w:pPr>
      <w:rPr>
        <w:rFonts w:ascii="Symbol" w:hAnsi="Symbol" w:hint="default"/>
      </w:rPr>
    </w:lvl>
    <w:lvl w:ilvl="7" w:tplc="1D6C13D6" w:tentative="1">
      <w:start w:val="1"/>
      <w:numFmt w:val="bullet"/>
      <w:lvlText w:val="o"/>
      <w:lvlJc w:val="left"/>
      <w:pPr>
        <w:ind w:left="5760" w:hanging="360"/>
      </w:pPr>
      <w:rPr>
        <w:rFonts w:ascii="Courier New" w:hAnsi="Courier New" w:cs="Courier New" w:hint="default"/>
      </w:rPr>
    </w:lvl>
    <w:lvl w:ilvl="8" w:tplc="469EA216" w:tentative="1">
      <w:start w:val="1"/>
      <w:numFmt w:val="bullet"/>
      <w:lvlText w:val=""/>
      <w:lvlJc w:val="left"/>
      <w:pPr>
        <w:ind w:left="6480" w:hanging="360"/>
      </w:pPr>
      <w:rPr>
        <w:rFonts w:ascii="Wingdings" w:hAnsi="Wingdings" w:hint="default"/>
      </w:rPr>
    </w:lvl>
  </w:abstractNum>
  <w:abstractNum w:abstractNumId="5" w15:restartNumberingAfterBreak="0">
    <w:nsid w:val="1D282B7A"/>
    <w:multiLevelType w:val="hybridMultilevel"/>
    <w:tmpl w:val="5C56A606"/>
    <w:lvl w:ilvl="0" w:tplc="D26AB364">
      <w:start w:val="1"/>
      <w:numFmt w:val="bullet"/>
      <w:lvlText w:val=""/>
      <w:lvlJc w:val="left"/>
      <w:pPr>
        <w:ind w:left="720" w:hanging="360"/>
      </w:pPr>
      <w:rPr>
        <w:rFonts w:ascii="Symbol" w:hAnsi="Symbol" w:hint="default"/>
      </w:rPr>
    </w:lvl>
    <w:lvl w:ilvl="1" w:tplc="B6C2A042" w:tentative="1">
      <w:start w:val="1"/>
      <w:numFmt w:val="bullet"/>
      <w:lvlText w:val="o"/>
      <w:lvlJc w:val="left"/>
      <w:pPr>
        <w:ind w:left="1440" w:hanging="360"/>
      </w:pPr>
      <w:rPr>
        <w:rFonts w:ascii="Courier New" w:hAnsi="Courier New" w:cs="Courier New" w:hint="default"/>
      </w:rPr>
    </w:lvl>
    <w:lvl w:ilvl="2" w:tplc="9BC428BA" w:tentative="1">
      <w:start w:val="1"/>
      <w:numFmt w:val="bullet"/>
      <w:lvlText w:val=""/>
      <w:lvlJc w:val="left"/>
      <w:pPr>
        <w:ind w:left="2160" w:hanging="360"/>
      </w:pPr>
      <w:rPr>
        <w:rFonts w:ascii="Wingdings" w:hAnsi="Wingdings" w:hint="default"/>
      </w:rPr>
    </w:lvl>
    <w:lvl w:ilvl="3" w:tplc="B8C4B8F8" w:tentative="1">
      <w:start w:val="1"/>
      <w:numFmt w:val="bullet"/>
      <w:lvlText w:val=""/>
      <w:lvlJc w:val="left"/>
      <w:pPr>
        <w:ind w:left="2880" w:hanging="360"/>
      </w:pPr>
      <w:rPr>
        <w:rFonts w:ascii="Symbol" w:hAnsi="Symbol" w:hint="default"/>
      </w:rPr>
    </w:lvl>
    <w:lvl w:ilvl="4" w:tplc="87843450" w:tentative="1">
      <w:start w:val="1"/>
      <w:numFmt w:val="bullet"/>
      <w:lvlText w:val="o"/>
      <w:lvlJc w:val="left"/>
      <w:pPr>
        <w:ind w:left="3600" w:hanging="360"/>
      </w:pPr>
      <w:rPr>
        <w:rFonts w:ascii="Courier New" w:hAnsi="Courier New" w:cs="Courier New" w:hint="default"/>
      </w:rPr>
    </w:lvl>
    <w:lvl w:ilvl="5" w:tplc="29228990" w:tentative="1">
      <w:start w:val="1"/>
      <w:numFmt w:val="bullet"/>
      <w:lvlText w:val=""/>
      <w:lvlJc w:val="left"/>
      <w:pPr>
        <w:ind w:left="4320" w:hanging="360"/>
      </w:pPr>
      <w:rPr>
        <w:rFonts w:ascii="Wingdings" w:hAnsi="Wingdings" w:hint="default"/>
      </w:rPr>
    </w:lvl>
    <w:lvl w:ilvl="6" w:tplc="F030E570" w:tentative="1">
      <w:start w:val="1"/>
      <w:numFmt w:val="bullet"/>
      <w:lvlText w:val=""/>
      <w:lvlJc w:val="left"/>
      <w:pPr>
        <w:ind w:left="5040" w:hanging="360"/>
      </w:pPr>
      <w:rPr>
        <w:rFonts w:ascii="Symbol" w:hAnsi="Symbol" w:hint="default"/>
      </w:rPr>
    </w:lvl>
    <w:lvl w:ilvl="7" w:tplc="82C08A0C" w:tentative="1">
      <w:start w:val="1"/>
      <w:numFmt w:val="bullet"/>
      <w:lvlText w:val="o"/>
      <w:lvlJc w:val="left"/>
      <w:pPr>
        <w:ind w:left="5760" w:hanging="360"/>
      </w:pPr>
      <w:rPr>
        <w:rFonts w:ascii="Courier New" w:hAnsi="Courier New" w:cs="Courier New" w:hint="default"/>
      </w:rPr>
    </w:lvl>
    <w:lvl w:ilvl="8" w:tplc="7AC0909A" w:tentative="1">
      <w:start w:val="1"/>
      <w:numFmt w:val="bullet"/>
      <w:lvlText w:val=""/>
      <w:lvlJc w:val="left"/>
      <w:pPr>
        <w:ind w:left="6480" w:hanging="360"/>
      </w:pPr>
      <w:rPr>
        <w:rFonts w:ascii="Wingdings" w:hAnsi="Wingdings" w:hint="default"/>
      </w:rPr>
    </w:lvl>
  </w:abstractNum>
  <w:abstractNum w:abstractNumId="6" w15:restartNumberingAfterBreak="0">
    <w:nsid w:val="30C47CB8"/>
    <w:multiLevelType w:val="hybridMultilevel"/>
    <w:tmpl w:val="DD8026CE"/>
    <w:lvl w:ilvl="0" w:tplc="629A4286">
      <w:start w:val="1"/>
      <w:numFmt w:val="bullet"/>
      <w:pStyle w:val="ListParagraph"/>
      <w:lvlText w:val=""/>
      <w:lvlJc w:val="left"/>
      <w:pPr>
        <w:ind w:left="1440" w:hanging="360"/>
      </w:pPr>
      <w:rPr>
        <w:rFonts w:ascii="Symbol" w:hAnsi="Symbol" w:hint="default"/>
      </w:rPr>
    </w:lvl>
    <w:lvl w:ilvl="1" w:tplc="A156CB9C">
      <w:start w:val="1"/>
      <w:numFmt w:val="bullet"/>
      <w:lvlText w:val="o"/>
      <w:lvlJc w:val="left"/>
      <w:pPr>
        <w:ind w:left="2160" w:hanging="360"/>
      </w:pPr>
      <w:rPr>
        <w:rFonts w:ascii="Courier New" w:hAnsi="Courier New" w:cs="Courier New" w:hint="default"/>
      </w:rPr>
    </w:lvl>
    <w:lvl w:ilvl="2" w:tplc="B95A2DBC" w:tentative="1">
      <w:start w:val="1"/>
      <w:numFmt w:val="bullet"/>
      <w:lvlText w:val=""/>
      <w:lvlJc w:val="left"/>
      <w:pPr>
        <w:ind w:left="2880" w:hanging="360"/>
      </w:pPr>
      <w:rPr>
        <w:rFonts w:ascii="Wingdings" w:hAnsi="Wingdings" w:hint="default"/>
      </w:rPr>
    </w:lvl>
    <w:lvl w:ilvl="3" w:tplc="085C2C4C" w:tentative="1">
      <w:start w:val="1"/>
      <w:numFmt w:val="bullet"/>
      <w:lvlText w:val=""/>
      <w:lvlJc w:val="left"/>
      <w:pPr>
        <w:ind w:left="3600" w:hanging="360"/>
      </w:pPr>
      <w:rPr>
        <w:rFonts w:ascii="Symbol" w:hAnsi="Symbol" w:hint="default"/>
      </w:rPr>
    </w:lvl>
    <w:lvl w:ilvl="4" w:tplc="BED0E46E" w:tentative="1">
      <w:start w:val="1"/>
      <w:numFmt w:val="bullet"/>
      <w:lvlText w:val="o"/>
      <w:lvlJc w:val="left"/>
      <w:pPr>
        <w:ind w:left="4320" w:hanging="360"/>
      </w:pPr>
      <w:rPr>
        <w:rFonts w:ascii="Courier New" w:hAnsi="Courier New" w:cs="Courier New" w:hint="default"/>
      </w:rPr>
    </w:lvl>
    <w:lvl w:ilvl="5" w:tplc="ED383B64" w:tentative="1">
      <w:start w:val="1"/>
      <w:numFmt w:val="bullet"/>
      <w:lvlText w:val=""/>
      <w:lvlJc w:val="left"/>
      <w:pPr>
        <w:ind w:left="5040" w:hanging="360"/>
      </w:pPr>
      <w:rPr>
        <w:rFonts w:ascii="Wingdings" w:hAnsi="Wingdings" w:hint="default"/>
      </w:rPr>
    </w:lvl>
    <w:lvl w:ilvl="6" w:tplc="B596DA52" w:tentative="1">
      <w:start w:val="1"/>
      <w:numFmt w:val="bullet"/>
      <w:lvlText w:val=""/>
      <w:lvlJc w:val="left"/>
      <w:pPr>
        <w:ind w:left="5760" w:hanging="360"/>
      </w:pPr>
      <w:rPr>
        <w:rFonts w:ascii="Symbol" w:hAnsi="Symbol" w:hint="default"/>
      </w:rPr>
    </w:lvl>
    <w:lvl w:ilvl="7" w:tplc="F9EC7440" w:tentative="1">
      <w:start w:val="1"/>
      <w:numFmt w:val="bullet"/>
      <w:lvlText w:val="o"/>
      <w:lvlJc w:val="left"/>
      <w:pPr>
        <w:ind w:left="6480" w:hanging="360"/>
      </w:pPr>
      <w:rPr>
        <w:rFonts w:ascii="Courier New" w:hAnsi="Courier New" w:cs="Courier New" w:hint="default"/>
      </w:rPr>
    </w:lvl>
    <w:lvl w:ilvl="8" w:tplc="3F98380A" w:tentative="1">
      <w:start w:val="1"/>
      <w:numFmt w:val="bullet"/>
      <w:lvlText w:val=""/>
      <w:lvlJc w:val="left"/>
      <w:pPr>
        <w:ind w:left="7200" w:hanging="360"/>
      </w:pPr>
      <w:rPr>
        <w:rFonts w:ascii="Wingdings" w:hAnsi="Wingdings" w:hint="default"/>
      </w:rPr>
    </w:lvl>
  </w:abstractNum>
  <w:abstractNum w:abstractNumId="7" w15:restartNumberingAfterBreak="0">
    <w:nsid w:val="4D3654AD"/>
    <w:multiLevelType w:val="hybridMultilevel"/>
    <w:tmpl w:val="722C93DE"/>
    <w:lvl w:ilvl="0" w:tplc="0B505DCA">
      <w:start w:val="1"/>
      <w:numFmt w:val="bullet"/>
      <w:lvlText w:val=""/>
      <w:lvlJc w:val="left"/>
      <w:pPr>
        <w:ind w:left="720" w:hanging="360"/>
      </w:pPr>
      <w:rPr>
        <w:rFonts w:ascii="Symbol" w:hAnsi="Symbol" w:hint="default"/>
      </w:rPr>
    </w:lvl>
    <w:lvl w:ilvl="1" w:tplc="6EAE9238">
      <w:start w:val="1"/>
      <w:numFmt w:val="bullet"/>
      <w:lvlText w:val="o"/>
      <w:lvlJc w:val="left"/>
      <w:pPr>
        <w:ind w:left="1440" w:hanging="360"/>
      </w:pPr>
      <w:rPr>
        <w:rFonts w:ascii="Courier New" w:hAnsi="Courier New" w:cs="Courier New" w:hint="default"/>
      </w:rPr>
    </w:lvl>
    <w:lvl w:ilvl="2" w:tplc="FC70FD8E" w:tentative="1">
      <w:start w:val="1"/>
      <w:numFmt w:val="bullet"/>
      <w:lvlText w:val=""/>
      <w:lvlJc w:val="left"/>
      <w:pPr>
        <w:ind w:left="2160" w:hanging="360"/>
      </w:pPr>
      <w:rPr>
        <w:rFonts w:ascii="Wingdings" w:hAnsi="Wingdings" w:hint="default"/>
      </w:rPr>
    </w:lvl>
    <w:lvl w:ilvl="3" w:tplc="D1C4DEF6" w:tentative="1">
      <w:start w:val="1"/>
      <w:numFmt w:val="bullet"/>
      <w:lvlText w:val=""/>
      <w:lvlJc w:val="left"/>
      <w:pPr>
        <w:ind w:left="2880" w:hanging="360"/>
      </w:pPr>
      <w:rPr>
        <w:rFonts w:ascii="Symbol" w:hAnsi="Symbol" w:hint="default"/>
      </w:rPr>
    </w:lvl>
    <w:lvl w:ilvl="4" w:tplc="090462B8" w:tentative="1">
      <w:start w:val="1"/>
      <w:numFmt w:val="bullet"/>
      <w:lvlText w:val="o"/>
      <w:lvlJc w:val="left"/>
      <w:pPr>
        <w:ind w:left="3600" w:hanging="360"/>
      </w:pPr>
      <w:rPr>
        <w:rFonts w:ascii="Courier New" w:hAnsi="Courier New" w:cs="Courier New" w:hint="default"/>
      </w:rPr>
    </w:lvl>
    <w:lvl w:ilvl="5" w:tplc="A7A87FFA" w:tentative="1">
      <w:start w:val="1"/>
      <w:numFmt w:val="bullet"/>
      <w:lvlText w:val=""/>
      <w:lvlJc w:val="left"/>
      <w:pPr>
        <w:ind w:left="4320" w:hanging="360"/>
      </w:pPr>
      <w:rPr>
        <w:rFonts w:ascii="Wingdings" w:hAnsi="Wingdings" w:hint="default"/>
      </w:rPr>
    </w:lvl>
    <w:lvl w:ilvl="6" w:tplc="F9F6E58C" w:tentative="1">
      <w:start w:val="1"/>
      <w:numFmt w:val="bullet"/>
      <w:lvlText w:val=""/>
      <w:lvlJc w:val="left"/>
      <w:pPr>
        <w:ind w:left="5040" w:hanging="360"/>
      </w:pPr>
      <w:rPr>
        <w:rFonts w:ascii="Symbol" w:hAnsi="Symbol" w:hint="default"/>
      </w:rPr>
    </w:lvl>
    <w:lvl w:ilvl="7" w:tplc="C6B2377A" w:tentative="1">
      <w:start w:val="1"/>
      <w:numFmt w:val="bullet"/>
      <w:lvlText w:val="o"/>
      <w:lvlJc w:val="left"/>
      <w:pPr>
        <w:ind w:left="5760" w:hanging="360"/>
      </w:pPr>
      <w:rPr>
        <w:rFonts w:ascii="Courier New" w:hAnsi="Courier New" w:cs="Courier New" w:hint="default"/>
      </w:rPr>
    </w:lvl>
    <w:lvl w:ilvl="8" w:tplc="91E45320" w:tentative="1">
      <w:start w:val="1"/>
      <w:numFmt w:val="bullet"/>
      <w:lvlText w:val=""/>
      <w:lvlJc w:val="left"/>
      <w:pPr>
        <w:ind w:left="6480" w:hanging="360"/>
      </w:pPr>
      <w:rPr>
        <w:rFonts w:ascii="Wingdings" w:hAnsi="Wingdings" w:hint="default"/>
      </w:rPr>
    </w:lvl>
  </w:abstractNum>
  <w:abstractNum w:abstractNumId="8" w15:restartNumberingAfterBreak="0">
    <w:nsid w:val="50202481"/>
    <w:multiLevelType w:val="hybridMultilevel"/>
    <w:tmpl w:val="35B016A6"/>
    <w:lvl w:ilvl="0" w:tplc="63D8C224">
      <w:start w:val="1"/>
      <w:numFmt w:val="bullet"/>
      <w:lvlText w:val=""/>
      <w:lvlJc w:val="left"/>
      <w:pPr>
        <w:ind w:left="720" w:hanging="360"/>
      </w:pPr>
      <w:rPr>
        <w:rFonts w:ascii="Symbol" w:hAnsi="Symbol" w:hint="default"/>
      </w:rPr>
    </w:lvl>
    <w:lvl w:ilvl="1" w:tplc="7DAC9A20" w:tentative="1">
      <w:start w:val="1"/>
      <w:numFmt w:val="bullet"/>
      <w:lvlText w:val="o"/>
      <w:lvlJc w:val="left"/>
      <w:pPr>
        <w:ind w:left="1440" w:hanging="360"/>
      </w:pPr>
      <w:rPr>
        <w:rFonts w:ascii="Courier New" w:hAnsi="Courier New" w:cs="Courier New" w:hint="default"/>
      </w:rPr>
    </w:lvl>
    <w:lvl w:ilvl="2" w:tplc="5CB642F2" w:tentative="1">
      <w:start w:val="1"/>
      <w:numFmt w:val="bullet"/>
      <w:lvlText w:val=""/>
      <w:lvlJc w:val="left"/>
      <w:pPr>
        <w:ind w:left="2160" w:hanging="360"/>
      </w:pPr>
      <w:rPr>
        <w:rFonts w:ascii="Wingdings" w:hAnsi="Wingdings" w:hint="default"/>
      </w:rPr>
    </w:lvl>
    <w:lvl w:ilvl="3" w:tplc="9C0CE65C" w:tentative="1">
      <w:start w:val="1"/>
      <w:numFmt w:val="bullet"/>
      <w:lvlText w:val=""/>
      <w:lvlJc w:val="left"/>
      <w:pPr>
        <w:ind w:left="2880" w:hanging="360"/>
      </w:pPr>
      <w:rPr>
        <w:rFonts w:ascii="Symbol" w:hAnsi="Symbol" w:hint="default"/>
      </w:rPr>
    </w:lvl>
    <w:lvl w:ilvl="4" w:tplc="D8BAE7C6" w:tentative="1">
      <w:start w:val="1"/>
      <w:numFmt w:val="bullet"/>
      <w:lvlText w:val="o"/>
      <w:lvlJc w:val="left"/>
      <w:pPr>
        <w:ind w:left="3600" w:hanging="360"/>
      </w:pPr>
      <w:rPr>
        <w:rFonts w:ascii="Courier New" w:hAnsi="Courier New" w:cs="Courier New" w:hint="default"/>
      </w:rPr>
    </w:lvl>
    <w:lvl w:ilvl="5" w:tplc="4268F182" w:tentative="1">
      <w:start w:val="1"/>
      <w:numFmt w:val="bullet"/>
      <w:lvlText w:val=""/>
      <w:lvlJc w:val="left"/>
      <w:pPr>
        <w:ind w:left="4320" w:hanging="360"/>
      </w:pPr>
      <w:rPr>
        <w:rFonts w:ascii="Wingdings" w:hAnsi="Wingdings" w:hint="default"/>
      </w:rPr>
    </w:lvl>
    <w:lvl w:ilvl="6" w:tplc="A06001CE" w:tentative="1">
      <w:start w:val="1"/>
      <w:numFmt w:val="bullet"/>
      <w:lvlText w:val=""/>
      <w:lvlJc w:val="left"/>
      <w:pPr>
        <w:ind w:left="5040" w:hanging="360"/>
      </w:pPr>
      <w:rPr>
        <w:rFonts w:ascii="Symbol" w:hAnsi="Symbol" w:hint="default"/>
      </w:rPr>
    </w:lvl>
    <w:lvl w:ilvl="7" w:tplc="B3D220FA" w:tentative="1">
      <w:start w:val="1"/>
      <w:numFmt w:val="bullet"/>
      <w:lvlText w:val="o"/>
      <w:lvlJc w:val="left"/>
      <w:pPr>
        <w:ind w:left="5760" w:hanging="360"/>
      </w:pPr>
      <w:rPr>
        <w:rFonts w:ascii="Courier New" w:hAnsi="Courier New" w:cs="Courier New" w:hint="default"/>
      </w:rPr>
    </w:lvl>
    <w:lvl w:ilvl="8" w:tplc="7336570E" w:tentative="1">
      <w:start w:val="1"/>
      <w:numFmt w:val="bullet"/>
      <w:lvlText w:val=""/>
      <w:lvlJc w:val="left"/>
      <w:pPr>
        <w:ind w:left="6480" w:hanging="360"/>
      </w:pPr>
      <w:rPr>
        <w:rFonts w:ascii="Wingdings" w:hAnsi="Wingdings" w:hint="default"/>
      </w:rPr>
    </w:lvl>
  </w:abstractNum>
  <w:abstractNum w:abstractNumId="9" w15:restartNumberingAfterBreak="0">
    <w:nsid w:val="578E1EA1"/>
    <w:multiLevelType w:val="hybridMultilevel"/>
    <w:tmpl w:val="77F68B34"/>
    <w:lvl w:ilvl="0" w:tplc="E4D09F16">
      <w:start w:val="1"/>
      <w:numFmt w:val="bullet"/>
      <w:lvlText w:val=""/>
      <w:lvlJc w:val="left"/>
      <w:pPr>
        <w:ind w:left="720" w:hanging="360"/>
      </w:pPr>
      <w:rPr>
        <w:rFonts w:ascii="Symbol" w:hAnsi="Symbol" w:hint="default"/>
      </w:rPr>
    </w:lvl>
    <w:lvl w:ilvl="1" w:tplc="B1B88FD2" w:tentative="1">
      <w:start w:val="1"/>
      <w:numFmt w:val="bullet"/>
      <w:lvlText w:val="o"/>
      <w:lvlJc w:val="left"/>
      <w:pPr>
        <w:ind w:left="1440" w:hanging="360"/>
      </w:pPr>
      <w:rPr>
        <w:rFonts w:ascii="Courier New" w:hAnsi="Courier New" w:cs="Courier New" w:hint="default"/>
      </w:rPr>
    </w:lvl>
    <w:lvl w:ilvl="2" w:tplc="F84045C6" w:tentative="1">
      <w:start w:val="1"/>
      <w:numFmt w:val="bullet"/>
      <w:lvlText w:val=""/>
      <w:lvlJc w:val="left"/>
      <w:pPr>
        <w:ind w:left="2160" w:hanging="360"/>
      </w:pPr>
      <w:rPr>
        <w:rFonts w:ascii="Wingdings" w:hAnsi="Wingdings" w:hint="default"/>
      </w:rPr>
    </w:lvl>
    <w:lvl w:ilvl="3" w:tplc="45B8F822" w:tentative="1">
      <w:start w:val="1"/>
      <w:numFmt w:val="bullet"/>
      <w:lvlText w:val=""/>
      <w:lvlJc w:val="left"/>
      <w:pPr>
        <w:ind w:left="2880" w:hanging="360"/>
      </w:pPr>
      <w:rPr>
        <w:rFonts w:ascii="Symbol" w:hAnsi="Symbol" w:hint="default"/>
      </w:rPr>
    </w:lvl>
    <w:lvl w:ilvl="4" w:tplc="B31CD080" w:tentative="1">
      <w:start w:val="1"/>
      <w:numFmt w:val="bullet"/>
      <w:lvlText w:val="o"/>
      <w:lvlJc w:val="left"/>
      <w:pPr>
        <w:ind w:left="3600" w:hanging="360"/>
      </w:pPr>
      <w:rPr>
        <w:rFonts w:ascii="Courier New" w:hAnsi="Courier New" w:cs="Courier New" w:hint="default"/>
      </w:rPr>
    </w:lvl>
    <w:lvl w:ilvl="5" w:tplc="77C6621A" w:tentative="1">
      <w:start w:val="1"/>
      <w:numFmt w:val="bullet"/>
      <w:lvlText w:val=""/>
      <w:lvlJc w:val="left"/>
      <w:pPr>
        <w:ind w:left="4320" w:hanging="360"/>
      </w:pPr>
      <w:rPr>
        <w:rFonts w:ascii="Wingdings" w:hAnsi="Wingdings" w:hint="default"/>
      </w:rPr>
    </w:lvl>
    <w:lvl w:ilvl="6" w:tplc="D9CE4B90" w:tentative="1">
      <w:start w:val="1"/>
      <w:numFmt w:val="bullet"/>
      <w:lvlText w:val=""/>
      <w:lvlJc w:val="left"/>
      <w:pPr>
        <w:ind w:left="5040" w:hanging="360"/>
      </w:pPr>
      <w:rPr>
        <w:rFonts w:ascii="Symbol" w:hAnsi="Symbol" w:hint="default"/>
      </w:rPr>
    </w:lvl>
    <w:lvl w:ilvl="7" w:tplc="3EEA2332" w:tentative="1">
      <w:start w:val="1"/>
      <w:numFmt w:val="bullet"/>
      <w:lvlText w:val="o"/>
      <w:lvlJc w:val="left"/>
      <w:pPr>
        <w:ind w:left="5760" w:hanging="360"/>
      </w:pPr>
      <w:rPr>
        <w:rFonts w:ascii="Courier New" w:hAnsi="Courier New" w:cs="Courier New" w:hint="default"/>
      </w:rPr>
    </w:lvl>
    <w:lvl w:ilvl="8" w:tplc="8312DC74" w:tentative="1">
      <w:start w:val="1"/>
      <w:numFmt w:val="bullet"/>
      <w:lvlText w:val=""/>
      <w:lvlJc w:val="left"/>
      <w:pPr>
        <w:ind w:left="6480" w:hanging="360"/>
      </w:pPr>
      <w:rPr>
        <w:rFonts w:ascii="Wingdings" w:hAnsi="Wingdings" w:hint="default"/>
      </w:rPr>
    </w:lvl>
  </w:abstractNum>
  <w:abstractNum w:abstractNumId="10" w15:restartNumberingAfterBreak="0">
    <w:nsid w:val="5E3A2D0B"/>
    <w:multiLevelType w:val="hybridMultilevel"/>
    <w:tmpl w:val="86365046"/>
    <w:lvl w:ilvl="0" w:tplc="3DEA9E74">
      <w:start w:val="1"/>
      <w:numFmt w:val="bullet"/>
      <w:lvlText w:val=""/>
      <w:lvlJc w:val="left"/>
      <w:pPr>
        <w:ind w:left="720" w:hanging="360"/>
      </w:pPr>
      <w:rPr>
        <w:rFonts w:ascii="Symbol" w:hAnsi="Symbol" w:hint="default"/>
      </w:rPr>
    </w:lvl>
    <w:lvl w:ilvl="1" w:tplc="4E8EECC4">
      <w:start w:val="1"/>
      <w:numFmt w:val="bullet"/>
      <w:lvlText w:val="o"/>
      <w:lvlJc w:val="left"/>
      <w:pPr>
        <w:ind w:left="1440" w:hanging="360"/>
      </w:pPr>
      <w:rPr>
        <w:rFonts w:ascii="Courier New" w:hAnsi="Courier New" w:cs="Courier New" w:hint="default"/>
      </w:rPr>
    </w:lvl>
    <w:lvl w:ilvl="2" w:tplc="A3242E62">
      <w:start w:val="1"/>
      <w:numFmt w:val="bullet"/>
      <w:lvlText w:val=""/>
      <w:lvlJc w:val="left"/>
      <w:pPr>
        <w:ind w:left="2160" w:hanging="360"/>
      </w:pPr>
      <w:rPr>
        <w:rFonts w:ascii="Wingdings" w:hAnsi="Wingdings" w:hint="default"/>
      </w:rPr>
    </w:lvl>
    <w:lvl w:ilvl="3" w:tplc="D450B52C" w:tentative="1">
      <w:start w:val="1"/>
      <w:numFmt w:val="bullet"/>
      <w:lvlText w:val=""/>
      <w:lvlJc w:val="left"/>
      <w:pPr>
        <w:ind w:left="2880" w:hanging="360"/>
      </w:pPr>
      <w:rPr>
        <w:rFonts w:ascii="Symbol" w:hAnsi="Symbol" w:hint="default"/>
      </w:rPr>
    </w:lvl>
    <w:lvl w:ilvl="4" w:tplc="F5F8AB9A" w:tentative="1">
      <w:start w:val="1"/>
      <w:numFmt w:val="bullet"/>
      <w:lvlText w:val="o"/>
      <w:lvlJc w:val="left"/>
      <w:pPr>
        <w:ind w:left="3600" w:hanging="360"/>
      </w:pPr>
      <w:rPr>
        <w:rFonts w:ascii="Courier New" w:hAnsi="Courier New" w:cs="Courier New" w:hint="default"/>
      </w:rPr>
    </w:lvl>
    <w:lvl w:ilvl="5" w:tplc="C3B21568" w:tentative="1">
      <w:start w:val="1"/>
      <w:numFmt w:val="bullet"/>
      <w:lvlText w:val=""/>
      <w:lvlJc w:val="left"/>
      <w:pPr>
        <w:ind w:left="4320" w:hanging="360"/>
      </w:pPr>
      <w:rPr>
        <w:rFonts w:ascii="Wingdings" w:hAnsi="Wingdings" w:hint="default"/>
      </w:rPr>
    </w:lvl>
    <w:lvl w:ilvl="6" w:tplc="8604DD3E" w:tentative="1">
      <w:start w:val="1"/>
      <w:numFmt w:val="bullet"/>
      <w:lvlText w:val=""/>
      <w:lvlJc w:val="left"/>
      <w:pPr>
        <w:ind w:left="5040" w:hanging="360"/>
      </w:pPr>
      <w:rPr>
        <w:rFonts w:ascii="Symbol" w:hAnsi="Symbol" w:hint="default"/>
      </w:rPr>
    </w:lvl>
    <w:lvl w:ilvl="7" w:tplc="246802CA" w:tentative="1">
      <w:start w:val="1"/>
      <w:numFmt w:val="bullet"/>
      <w:lvlText w:val="o"/>
      <w:lvlJc w:val="left"/>
      <w:pPr>
        <w:ind w:left="5760" w:hanging="360"/>
      </w:pPr>
      <w:rPr>
        <w:rFonts w:ascii="Courier New" w:hAnsi="Courier New" w:cs="Courier New" w:hint="default"/>
      </w:rPr>
    </w:lvl>
    <w:lvl w:ilvl="8" w:tplc="6FF6B70A" w:tentative="1">
      <w:start w:val="1"/>
      <w:numFmt w:val="bullet"/>
      <w:lvlText w:val=""/>
      <w:lvlJc w:val="left"/>
      <w:pPr>
        <w:ind w:left="6480" w:hanging="360"/>
      </w:pPr>
      <w:rPr>
        <w:rFonts w:ascii="Wingdings" w:hAnsi="Wingdings" w:hint="default"/>
      </w:rPr>
    </w:lvl>
  </w:abstractNum>
  <w:abstractNum w:abstractNumId="11" w15:restartNumberingAfterBreak="0">
    <w:nsid w:val="74135D9F"/>
    <w:multiLevelType w:val="multilevel"/>
    <w:tmpl w:val="BAA84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0480859">
    <w:abstractNumId w:val="10"/>
  </w:num>
  <w:num w:numId="2" w16cid:durableId="609170739">
    <w:abstractNumId w:val="6"/>
  </w:num>
  <w:num w:numId="3" w16cid:durableId="1261909126">
    <w:abstractNumId w:val="7"/>
  </w:num>
  <w:num w:numId="4" w16cid:durableId="1231577894">
    <w:abstractNumId w:val="1"/>
  </w:num>
  <w:num w:numId="5" w16cid:durableId="397217010">
    <w:abstractNumId w:val="3"/>
  </w:num>
  <w:num w:numId="6" w16cid:durableId="23022668">
    <w:abstractNumId w:val="8"/>
  </w:num>
  <w:num w:numId="7" w16cid:durableId="577447301">
    <w:abstractNumId w:val="5"/>
  </w:num>
  <w:num w:numId="8" w16cid:durableId="1825970197">
    <w:abstractNumId w:val="9"/>
  </w:num>
  <w:num w:numId="9" w16cid:durableId="2085831228">
    <w:abstractNumId w:val="0"/>
  </w:num>
  <w:num w:numId="10" w16cid:durableId="1876887709">
    <w:abstractNumId w:val="2"/>
  </w:num>
  <w:num w:numId="11" w16cid:durableId="1781149015">
    <w:abstractNumId w:val="11"/>
  </w:num>
  <w:num w:numId="12" w16cid:durableId="304314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4CDE"/>
    <w:rsid w:val="00005633"/>
    <w:rsid w:val="00011C93"/>
    <w:rsid w:val="000162B1"/>
    <w:rsid w:val="00017FFB"/>
    <w:rsid w:val="0002640E"/>
    <w:rsid w:val="00047980"/>
    <w:rsid w:val="00060AD1"/>
    <w:rsid w:val="00060C95"/>
    <w:rsid w:val="00067F08"/>
    <w:rsid w:val="00091880"/>
    <w:rsid w:val="000971BA"/>
    <w:rsid w:val="000B2F3C"/>
    <w:rsid w:val="000D0DB2"/>
    <w:rsid w:val="000F2DBF"/>
    <w:rsid w:val="000F39A4"/>
    <w:rsid w:val="00105444"/>
    <w:rsid w:val="001135C4"/>
    <w:rsid w:val="00122C2D"/>
    <w:rsid w:val="001255B8"/>
    <w:rsid w:val="001315D2"/>
    <w:rsid w:val="0013769E"/>
    <w:rsid w:val="001429E3"/>
    <w:rsid w:val="001436FF"/>
    <w:rsid w:val="0014375B"/>
    <w:rsid w:val="001509DA"/>
    <w:rsid w:val="00151726"/>
    <w:rsid w:val="0015658D"/>
    <w:rsid w:val="001631C3"/>
    <w:rsid w:val="00172E51"/>
    <w:rsid w:val="001811AA"/>
    <w:rsid w:val="0019467B"/>
    <w:rsid w:val="001A0074"/>
    <w:rsid w:val="001C46F8"/>
    <w:rsid w:val="001E1BA0"/>
    <w:rsid w:val="001E630D"/>
    <w:rsid w:val="001F075D"/>
    <w:rsid w:val="00214279"/>
    <w:rsid w:val="00236980"/>
    <w:rsid w:val="00280D30"/>
    <w:rsid w:val="00284DC9"/>
    <w:rsid w:val="0029452B"/>
    <w:rsid w:val="00295F00"/>
    <w:rsid w:val="002A3886"/>
    <w:rsid w:val="002B032C"/>
    <w:rsid w:val="002C262E"/>
    <w:rsid w:val="002E451A"/>
    <w:rsid w:val="002E6945"/>
    <w:rsid w:val="002F70F3"/>
    <w:rsid w:val="00320B63"/>
    <w:rsid w:val="00333401"/>
    <w:rsid w:val="00337FC2"/>
    <w:rsid w:val="00350F7A"/>
    <w:rsid w:val="00364914"/>
    <w:rsid w:val="00385901"/>
    <w:rsid w:val="0039608A"/>
    <w:rsid w:val="003A295C"/>
    <w:rsid w:val="003A61FC"/>
    <w:rsid w:val="003B2BB8"/>
    <w:rsid w:val="003D3361"/>
    <w:rsid w:val="003D34FF"/>
    <w:rsid w:val="003D36D7"/>
    <w:rsid w:val="003E394A"/>
    <w:rsid w:val="004009B4"/>
    <w:rsid w:val="00400B4C"/>
    <w:rsid w:val="0041417A"/>
    <w:rsid w:val="00442F6A"/>
    <w:rsid w:val="004573BA"/>
    <w:rsid w:val="004714BC"/>
    <w:rsid w:val="00472B9B"/>
    <w:rsid w:val="00477E1E"/>
    <w:rsid w:val="00495885"/>
    <w:rsid w:val="004B0BF2"/>
    <w:rsid w:val="004B54CA"/>
    <w:rsid w:val="004C28D2"/>
    <w:rsid w:val="004C492E"/>
    <w:rsid w:val="004E0157"/>
    <w:rsid w:val="004E5CBF"/>
    <w:rsid w:val="004F4788"/>
    <w:rsid w:val="00502BB7"/>
    <w:rsid w:val="005110C3"/>
    <w:rsid w:val="00514715"/>
    <w:rsid w:val="00525E2B"/>
    <w:rsid w:val="005321C1"/>
    <w:rsid w:val="00550F41"/>
    <w:rsid w:val="005540F3"/>
    <w:rsid w:val="005602CB"/>
    <w:rsid w:val="005840E0"/>
    <w:rsid w:val="00594677"/>
    <w:rsid w:val="005A1177"/>
    <w:rsid w:val="005B651F"/>
    <w:rsid w:val="005C3AA9"/>
    <w:rsid w:val="005E017F"/>
    <w:rsid w:val="005E0F5B"/>
    <w:rsid w:val="005E3639"/>
    <w:rsid w:val="005E4F3C"/>
    <w:rsid w:val="00611DDE"/>
    <w:rsid w:val="00617AEA"/>
    <w:rsid w:val="006206B8"/>
    <w:rsid w:val="00621FC5"/>
    <w:rsid w:val="00631B86"/>
    <w:rsid w:val="006328C3"/>
    <w:rsid w:val="00633B41"/>
    <w:rsid w:val="00635664"/>
    <w:rsid w:val="00637B02"/>
    <w:rsid w:val="006603BA"/>
    <w:rsid w:val="00662D57"/>
    <w:rsid w:val="00666A57"/>
    <w:rsid w:val="00683A84"/>
    <w:rsid w:val="0069477B"/>
    <w:rsid w:val="00696429"/>
    <w:rsid w:val="006A4CE7"/>
    <w:rsid w:val="006D125C"/>
    <w:rsid w:val="006D5F59"/>
    <w:rsid w:val="006E6891"/>
    <w:rsid w:val="0072704E"/>
    <w:rsid w:val="007316F5"/>
    <w:rsid w:val="00760C4C"/>
    <w:rsid w:val="00766C6B"/>
    <w:rsid w:val="00770E61"/>
    <w:rsid w:val="00773FAC"/>
    <w:rsid w:val="00775B06"/>
    <w:rsid w:val="00776A0B"/>
    <w:rsid w:val="00784C0F"/>
    <w:rsid w:val="00785261"/>
    <w:rsid w:val="00785E9E"/>
    <w:rsid w:val="0079758C"/>
    <w:rsid w:val="007A1213"/>
    <w:rsid w:val="007B0256"/>
    <w:rsid w:val="008024FD"/>
    <w:rsid w:val="0080387C"/>
    <w:rsid w:val="00823619"/>
    <w:rsid w:val="0083177B"/>
    <w:rsid w:val="00880424"/>
    <w:rsid w:val="008F382C"/>
    <w:rsid w:val="00913639"/>
    <w:rsid w:val="009225F0"/>
    <w:rsid w:val="00923500"/>
    <w:rsid w:val="0093462C"/>
    <w:rsid w:val="0094188C"/>
    <w:rsid w:val="009463B6"/>
    <w:rsid w:val="00953795"/>
    <w:rsid w:val="009722D3"/>
    <w:rsid w:val="00973EE6"/>
    <w:rsid w:val="00974189"/>
    <w:rsid w:val="0097699B"/>
    <w:rsid w:val="00996B4A"/>
    <w:rsid w:val="00996F53"/>
    <w:rsid w:val="009A0473"/>
    <w:rsid w:val="009C0FCA"/>
    <w:rsid w:val="009C5B0F"/>
    <w:rsid w:val="009E780C"/>
    <w:rsid w:val="00A12D5D"/>
    <w:rsid w:val="00A15DA6"/>
    <w:rsid w:val="00A3141D"/>
    <w:rsid w:val="00A474EF"/>
    <w:rsid w:val="00A55FBD"/>
    <w:rsid w:val="00A63172"/>
    <w:rsid w:val="00A815D3"/>
    <w:rsid w:val="00A8778C"/>
    <w:rsid w:val="00AA649A"/>
    <w:rsid w:val="00AB40E0"/>
    <w:rsid w:val="00AC123F"/>
    <w:rsid w:val="00AD6D4F"/>
    <w:rsid w:val="00AD7209"/>
    <w:rsid w:val="00AE1F1C"/>
    <w:rsid w:val="00AE5D73"/>
    <w:rsid w:val="00AF00AB"/>
    <w:rsid w:val="00AF22F1"/>
    <w:rsid w:val="00AF60FD"/>
    <w:rsid w:val="00B04ED8"/>
    <w:rsid w:val="00B06F7C"/>
    <w:rsid w:val="00B27D92"/>
    <w:rsid w:val="00B33DA5"/>
    <w:rsid w:val="00B47525"/>
    <w:rsid w:val="00B5333B"/>
    <w:rsid w:val="00B635BA"/>
    <w:rsid w:val="00B91E3E"/>
    <w:rsid w:val="00BA2DB9"/>
    <w:rsid w:val="00BA40BB"/>
    <w:rsid w:val="00BB20E1"/>
    <w:rsid w:val="00BC0A5C"/>
    <w:rsid w:val="00BD0436"/>
    <w:rsid w:val="00BE09F6"/>
    <w:rsid w:val="00BE1F9D"/>
    <w:rsid w:val="00BE2BCF"/>
    <w:rsid w:val="00BE7148"/>
    <w:rsid w:val="00C07232"/>
    <w:rsid w:val="00C24A54"/>
    <w:rsid w:val="00C42408"/>
    <w:rsid w:val="00C52E26"/>
    <w:rsid w:val="00C747BF"/>
    <w:rsid w:val="00C84DD7"/>
    <w:rsid w:val="00CB3781"/>
    <w:rsid w:val="00CB4003"/>
    <w:rsid w:val="00CB5863"/>
    <w:rsid w:val="00CD011F"/>
    <w:rsid w:val="00CD058E"/>
    <w:rsid w:val="00CE077F"/>
    <w:rsid w:val="00CF7869"/>
    <w:rsid w:val="00D02A68"/>
    <w:rsid w:val="00D10AF5"/>
    <w:rsid w:val="00D112A6"/>
    <w:rsid w:val="00D43498"/>
    <w:rsid w:val="00D50341"/>
    <w:rsid w:val="00D8506E"/>
    <w:rsid w:val="00D937A1"/>
    <w:rsid w:val="00D94AFB"/>
    <w:rsid w:val="00D96339"/>
    <w:rsid w:val="00DA243A"/>
    <w:rsid w:val="00DA7122"/>
    <w:rsid w:val="00DB0239"/>
    <w:rsid w:val="00DB7A17"/>
    <w:rsid w:val="00DC1A11"/>
    <w:rsid w:val="00DC289E"/>
    <w:rsid w:val="00DD67EF"/>
    <w:rsid w:val="00DE6CDC"/>
    <w:rsid w:val="00DF3ED7"/>
    <w:rsid w:val="00DF7F92"/>
    <w:rsid w:val="00E078AF"/>
    <w:rsid w:val="00E16768"/>
    <w:rsid w:val="00E2375B"/>
    <w:rsid w:val="00E23BEC"/>
    <w:rsid w:val="00E2724F"/>
    <w:rsid w:val="00E273E4"/>
    <w:rsid w:val="00E67E57"/>
    <w:rsid w:val="00E73BEA"/>
    <w:rsid w:val="00E837FF"/>
    <w:rsid w:val="00E93A20"/>
    <w:rsid w:val="00E95241"/>
    <w:rsid w:val="00EA558A"/>
    <w:rsid w:val="00EC097C"/>
    <w:rsid w:val="00EC6054"/>
    <w:rsid w:val="00EE0350"/>
    <w:rsid w:val="00EE2EFD"/>
    <w:rsid w:val="00EF36CE"/>
    <w:rsid w:val="00F30AFE"/>
    <w:rsid w:val="00F31CDB"/>
    <w:rsid w:val="00F32E0C"/>
    <w:rsid w:val="00F741BE"/>
    <w:rsid w:val="00F757F9"/>
    <w:rsid w:val="00FA20FD"/>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C412D"/>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785E9E"/>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785E9E"/>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customStyle="1" w:styleId="UnresolvedMention1">
    <w:name w:val="Unresolved Mention1"/>
    <w:basedOn w:val="DefaultParagraphFont"/>
    <w:uiPriority w:val="99"/>
    <w:semiHidden/>
    <w:unhideWhenUsed/>
    <w:rsid w:val="009C5B0F"/>
    <w:rPr>
      <w:color w:val="605E5C"/>
      <w:shd w:val="clear" w:color="auto" w:fill="E1DFDD"/>
    </w:rPr>
  </w:style>
  <w:style w:type="paragraph" w:styleId="Revision">
    <w:name w:val="Revision"/>
    <w:hidden/>
    <w:uiPriority w:val="99"/>
    <w:semiHidden/>
    <w:rsid w:val="002F70F3"/>
    <w:pPr>
      <w:spacing w:after="0" w:line="240" w:lineRule="auto"/>
    </w:pPr>
    <w:rPr>
      <w:rFonts w:ascii="Montserrat" w:hAnsi="Montserrat"/>
      <w:sz w:val="21"/>
    </w:rPr>
  </w:style>
  <w:style w:type="character" w:styleId="UnresolvedMention">
    <w:name w:val="Unresolved Mention"/>
    <w:basedOn w:val="DefaultParagraphFont"/>
    <w:uiPriority w:val="99"/>
    <w:rsid w:val="003D3361"/>
    <w:rPr>
      <w:color w:val="605E5C"/>
      <w:shd w:val="clear" w:color="auto" w:fill="E1DFDD"/>
    </w:rPr>
  </w:style>
  <w:style w:type="character" w:styleId="FollowedHyperlink">
    <w:name w:val="FollowedHyperlink"/>
    <w:basedOn w:val="DefaultParagraphFont"/>
    <w:uiPriority w:val="99"/>
    <w:semiHidden/>
    <w:unhideWhenUsed/>
    <w:rsid w:val="00F757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how-we-work/counci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5CBD7A2-34B5-4206-B330-7D7C0B7CAD54}">
  <ds:schemaRefs>
    <ds:schemaRef ds:uri="http://schemas.microsoft.com/sharepoint/events"/>
  </ds:schemaRefs>
</ds:datastoreItem>
</file>

<file path=customXml/itemProps2.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3.xml><?xml version="1.0" encoding="utf-8"?>
<ds:datastoreItem xmlns:ds="http://schemas.openxmlformats.org/officeDocument/2006/customXml" ds:itemID="{8E408D1A-4FEE-4E3E-B91B-D66F76FCB140}">
  <ds:schemaRefs>
    <ds:schemaRef ds:uri="http://schemas.openxmlformats.org/officeDocument/2006/bibliography"/>
  </ds:schemaRefs>
</ds:datastoreItem>
</file>

<file path=customXml/itemProps4.xml><?xml version="1.0" encoding="utf-8"?>
<ds:datastoreItem xmlns:ds="http://schemas.openxmlformats.org/officeDocument/2006/customXml" ds:itemID="{619D8BEA-2E4D-4D86-ABA4-D78B1B61B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Arabic | العربية</vt:lpstr>
    </vt:vector>
  </TitlesOfParts>
  <Company>Department of Social Services</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 سيعمل ميثاق أصول بيانات الإعاقة الوطنية</dc:title>
  <dc:creator>Department of Social Services</dc:creator>
  <cp:keywords>[SEC=OFFICIAL]</cp:keywords>
  <cp:lastModifiedBy>User</cp:lastModifiedBy>
  <cp:revision>11</cp:revision>
  <dcterms:created xsi:type="dcterms:W3CDTF">2024-12-02T02:25:00Z</dcterms:created>
  <dcterms:modified xsi:type="dcterms:W3CDTF">2025-04-10T12:42:00Z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2bc3f603d058450994483dd610c47632</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v=2022.1;a=SHA256;h=287C4BDC910C6C7291B64B375149D2D8547AB5F654BC64887AEAB72913C9DD8A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244C23B9482177DE16A976D10A3491EB</vt:lpwstr>
  </property>
  <property fmtid="{D5CDD505-2E9C-101B-9397-08002B2CF9AE}" pid="17" name="PM_Hash_Salt_Prev">
    <vt:lpwstr>1E82940B507320050E563EA7F05BE866</vt:lpwstr>
  </property>
  <property fmtid="{D5CDD505-2E9C-101B-9397-08002B2CF9AE}" pid="18" name="PM_Hash_SHA1">
    <vt:lpwstr>F42EA9DEA0B3F427CF92335A893EC784FCF93AE0</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